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4F" w:rsidRDefault="003E504F" w:rsidP="001E0B8D">
      <w:pPr>
        <w:pStyle w:val="PROF-Titredudocument"/>
        <w:ind w:left="0"/>
      </w:pPr>
    </w:p>
    <w:p w:rsidR="00780DBF" w:rsidRDefault="00780DBF" w:rsidP="009D2547">
      <w:pPr>
        <w:pStyle w:val="GUIDETitresoulign"/>
      </w:pPr>
      <w:bookmarkStart w:id="0" w:name="_Toc467752259"/>
      <w:bookmarkStart w:id="1" w:name="_Toc293403462"/>
      <w:bookmarkStart w:id="2" w:name="_Ref359512115"/>
      <w:bookmarkStart w:id="3" w:name="_Ref359512152"/>
      <w:r>
        <w:t>Introduction</w:t>
      </w:r>
      <w:bookmarkEnd w:id="0"/>
    </w:p>
    <w:p w:rsidR="00780DBF" w:rsidRDefault="00780DBF" w:rsidP="003E504F"/>
    <w:p w:rsidR="008A410B" w:rsidRDefault="008A410B" w:rsidP="003E504F">
      <w:pPr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 xml:space="preserve">Cette page de GUIDE propose un mode opératoire détaillé de paramétrage de l’export des absences. </w:t>
      </w:r>
    </w:p>
    <w:p w:rsidR="003E504F" w:rsidRPr="0026196E" w:rsidRDefault="008A410B" w:rsidP="003E504F">
      <w:pPr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>L’objectif est de vous permettre de configurer ou de savoir comment modifier les données apparaissant sur le fichier d’export généré par Eurécia et à destination de votre logiciel de paie.</w:t>
      </w:r>
    </w:p>
    <w:p w:rsidR="003A4DE3" w:rsidRDefault="003A4DE3" w:rsidP="003E504F"/>
    <w:p w:rsidR="003E504F" w:rsidRDefault="003E504F" w:rsidP="003E504F"/>
    <w:sdt>
      <w:sdtPr>
        <w:rPr>
          <w:rFonts w:asciiTheme="minorHAnsi" w:eastAsia="Times New Roman" w:hAnsiTheme="minorHAnsi" w:cs="Times New Roman"/>
          <w:b w:val="0"/>
          <w:bCs w:val="0"/>
          <w:color w:val="auto"/>
          <w:sz w:val="24"/>
          <w:szCs w:val="20"/>
          <w:lang w:eastAsia="fr-FR"/>
        </w:rPr>
        <w:id w:val="151261256"/>
        <w:docPartObj>
          <w:docPartGallery w:val="Table of Contents"/>
          <w:docPartUnique/>
        </w:docPartObj>
      </w:sdtPr>
      <w:sdtEndPr>
        <w:rPr>
          <w:rFonts w:eastAsiaTheme="minorHAnsi" w:cstheme="minorBidi"/>
          <w:sz w:val="22"/>
          <w:szCs w:val="22"/>
          <w:lang w:eastAsia="en-US"/>
        </w:rPr>
      </w:sdtEndPr>
      <w:sdtContent>
        <w:p w:rsidR="003E504F" w:rsidRPr="007E39FE" w:rsidRDefault="003E504F" w:rsidP="003E504F">
          <w:pPr>
            <w:pStyle w:val="En-ttedetabledesmatires"/>
            <w:rPr>
              <w:rStyle w:val="GUIDETitresoulignCar"/>
              <w:rFonts w:eastAsiaTheme="majorEastAsia"/>
            </w:rPr>
          </w:pPr>
          <w:r w:rsidRPr="007E39FE">
            <w:rPr>
              <w:rStyle w:val="GUIDETitresoulignCar"/>
              <w:rFonts w:eastAsiaTheme="majorEastAsia"/>
            </w:rPr>
            <w:t>Table des matières</w:t>
          </w:r>
        </w:p>
        <w:p w:rsidR="0034497F" w:rsidRPr="0034497F" w:rsidRDefault="00283161">
          <w:pPr>
            <w:pStyle w:val="TM2"/>
            <w:tabs>
              <w:tab w:val="right" w:leader="dot" w:pos="9062"/>
            </w:tabs>
            <w:rPr>
              <w:rFonts w:ascii="Trebuchet MS" w:eastAsiaTheme="minorEastAsia" w:hAnsi="Trebuchet MS"/>
              <w:noProof/>
              <w:color w:val="808080" w:themeColor="background1" w:themeShade="80"/>
              <w:lang w:eastAsia="fr-FR"/>
            </w:rPr>
          </w:pPr>
          <w:r>
            <w:rPr>
              <w:rFonts w:ascii="Lucida Sans" w:eastAsia="Times New Roman" w:hAnsi="Lucida Sans" w:cs="Times New Roman"/>
              <w:sz w:val="20"/>
              <w:szCs w:val="20"/>
              <w:lang w:eastAsia="fr-FR"/>
            </w:rPr>
            <w:fldChar w:fldCharType="begin"/>
          </w:r>
          <w:r w:rsidR="003E504F">
            <w:instrText xml:space="preserve"> TOC \o "1-2" \h \z \u </w:instrText>
          </w:r>
          <w:r>
            <w:rPr>
              <w:rFonts w:ascii="Lucida Sans" w:eastAsia="Times New Roman" w:hAnsi="Lucida Sans" w:cs="Times New Roman"/>
              <w:sz w:val="20"/>
              <w:szCs w:val="20"/>
              <w:lang w:eastAsia="fr-FR"/>
            </w:rPr>
            <w:fldChar w:fldCharType="separate"/>
          </w:r>
          <w:hyperlink w:anchor="_Toc467752259" w:history="1">
            <w:r w:rsidR="0034497F" w:rsidRPr="0034497F">
              <w:rPr>
                <w:rStyle w:val="Lienhypertexte"/>
                <w:rFonts w:ascii="Trebuchet MS" w:hAnsi="Trebuchet MS"/>
                <w:noProof/>
                <w:color w:val="808080" w:themeColor="background1" w:themeShade="80"/>
              </w:rPr>
              <w:t>Introduction</w:t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tab/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fldChar w:fldCharType="begin"/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instrText xml:space="preserve"> PAGEREF _Toc467752259 \h </w:instrText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fldChar w:fldCharType="separate"/>
            </w:r>
            <w:r w:rsidR="003F7E86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t>1</w:t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:rsidR="0034497F" w:rsidRPr="0034497F" w:rsidRDefault="009D2547">
          <w:pPr>
            <w:pStyle w:val="TM2"/>
            <w:tabs>
              <w:tab w:val="left" w:pos="660"/>
              <w:tab w:val="right" w:leader="dot" w:pos="9062"/>
            </w:tabs>
            <w:rPr>
              <w:rFonts w:ascii="Trebuchet MS" w:eastAsiaTheme="minorEastAsia" w:hAnsi="Trebuchet MS"/>
              <w:noProof/>
              <w:color w:val="808080" w:themeColor="background1" w:themeShade="80"/>
              <w:lang w:eastAsia="fr-FR"/>
            </w:rPr>
          </w:pPr>
          <w:hyperlink w:anchor="_Toc467752260" w:history="1">
            <w:r w:rsidR="0034497F" w:rsidRPr="0034497F">
              <w:rPr>
                <w:rStyle w:val="Lienhypertexte"/>
                <w:rFonts w:ascii="Trebuchet MS" w:hAnsi="Trebuchet MS"/>
                <w:noProof/>
                <w:color w:val="808080" w:themeColor="background1" w:themeShade="80"/>
              </w:rPr>
              <w:t>1.</w:t>
            </w:r>
            <w:r w:rsidR="0034497F" w:rsidRPr="0034497F">
              <w:rPr>
                <w:rFonts w:ascii="Trebuchet MS" w:eastAsiaTheme="minorEastAsia" w:hAnsi="Trebuchet MS"/>
                <w:noProof/>
                <w:color w:val="808080" w:themeColor="background1" w:themeShade="80"/>
                <w:lang w:eastAsia="fr-FR"/>
              </w:rPr>
              <w:tab/>
            </w:r>
            <w:r w:rsidR="0034497F" w:rsidRPr="0034497F">
              <w:rPr>
                <w:rStyle w:val="Lienhypertexte"/>
                <w:rFonts w:ascii="Trebuchet MS" w:hAnsi="Trebuchet MS"/>
                <w:noProof/>
                <w:color w:val="808080" w:themeColor="background1" w:themeShade="80"/>
              </w:rPr>
              <w:t>Au préalable</w:t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tab/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fldChar w:fldCharType="begin"/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instrText xml:space="preserve"> PAGEREF _Toc467752260 \h </w:instrText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fldChar w:fldCharType="separate"/>
            </w:r>
            <w:r w:rsidR="003F7E86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t>2</w:t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:rsidR="0034497F" w:rsidRDefault="009D2547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67752261" w:history="1">
            <w:r w:rsidR="0034497F" w:rsidRPr="0034497F">
              <w:rPr>
                <w:rStyle w:val="Lienhypertexte"/>
                <w:rFonts w:ascii="Trebuchet MS" w:hAnsi="Trebuchet MS"/>
                <w:noProof/>
                <w:color w:val="808080" w:themeColor="background1" w:themeShade="80"/>
              </w:rPr>
              <w:t>2.</w:t>
            </w:r>
            <w:r w:rsidR="0034497F" w:rsidRPr="0034497F">
              <w:rPr>
                <w:rFonts w:ascii="Trebuchet MS" w:eastAsiaTheme="minorEastAsia" w:hAnsi="Trebuchet MS"/>
                <w:noProof/>
                <w:color w:val="808080" w:themeColor="background1" w:themeShade="80"/>
                <w:lang w:eastAsia="fr-FR"/>
              </w:rPr>
              <w:tab/>
            </w:r>
            <w:r w:rsidR="0034497F" w:rsidRPr="0034497F">
              <w:rPr>
                <w:rStyle w:val="Lienhypertexte"/>
                <w:rFonts w:ascii="Trebuchet MS" w:hAnsi="Trebuchet MS"/>
                <w:noProof/>
                <w:color w:val="808080" w:themeColor="background1" w:themeShade="80"/>
              </w:rPr>
              <w:t>Paramétrage</w:t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tab/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fldChar w:fldCharType="begin"/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instrText xml:space="preserve"> PAGEREF _Toc467752261 \h </w:instrText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fldChar w:fldCharType="separate"/>
            </w:r>
            <w:r w:rsidR="003F7E86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t>2</w:t>
            </w:r>
            <w:r w:rsidR="0034497F" w:rsidRPr="0034497F">
              <w:rPr>
                <w:rFonts w:ascii="Trebuchet MS" w:hAnsi="Trebuchet MS"/>
                <w:noProof/>
                <w:webHidden/>
                <w:color w:val="808080" w:themeColor="background1" w:themeShade="80"/>
              </w:rPr>
              <w:fldChar w:fldCharType="end"/>
            </w:r>
          </w:hyperlink>
        </w:p>
        <w:p w:rsidR="003E504F" w:rsidRDefault="00283161" w:rsidP="003E504F">
          <w:r>
            <w:fldChar w:fldCharType="end"/>
          </w:r>
        </w:p>
      </w:sdtContent>
    </w:sdt>
    <w:p w:rsidR="003E504F" w:rsidRDefault="008A410B" w:rsidP="003E504F">
      <w:r>
        <w:br w:type="page"/>
      </w:r>
    </w:p>
    <w:p w:rsidR="00D714A3" w:rsidRDefault="00710683" w:rsidP="009D2547">
      <w:pPr>
        <w:pStyle w:val="GUIDEChap"/>
      </w:pPr>
      <w:bookmarkStart w:id="4" w:name="_Toc467752260"/>
      <w:bookmarkEnd w:id="1"/>
      <w:bookmarkEnd w:id="2"/>
      <w:bookmarkEnd w:id="3"/>
      <w:r>
        <w:lastRenderedPageBreak/>
        <w:t>Au préalable</w:t>
      </w:r>
      <w:bookmarkEnd w:id="4"/>
    </w:p>
    <w:p w:rsidR="00C001BE" w:rsidRDefault="00C001BE" w:rsidP="00710683">
      <w:pPr>
        <w:rPr>
          <w:rFonts w:ascii="Trebuchet MS" w:hAnsi="Trebuchet MS"/>
          <w:color w:val="808080" w:themeColor="background1" w:themeShade="80"/>
        </w:rPr>
      </w:pPr>
    </w:p>
    <w:p w:rsidR="001B0BCF" w:rsidRPr="00D714A3" w:rsidRDefault="001B0BCF" w:rsidP="001B0BCF">
      <w:pPr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>Le fichier d’export contient plusieurs champs mais seuls deux d’entre eux nécessitent une configuration préalable :</w:t>
      </w:r>
    </w:p>
    <w:p w:rsidR="001B0BCF" w:rsidRPr="00D714A3" w:rsidRDefault="001B0BCF" w:rsidP="001B0BCF">
      <w:pPr>
        <w:pStyle w:val="PROF-PuceEtape"/>
        <w:numPr>
          <w:ilvl w:val="3"/>
          <w:numId w:val="6"/>
        </w:numPr>
        <w:tabs>
          <w:tab w:val="clear" w:pos="2946"/>
          <w:tab w:val="num" w:pos="360"/>
        </w:tabs>
        <w:ind w:left="360"/>
        <w:rPr>
          <w:rFonts w:ascii="Trebuchet MS" w:hAnsi="Trebuchet MS"/>
          <w:color w:val="808080" w:themeColor="background1" w:themeShade="80"/>
          <w:sz w:val="22"/>
          <w:szCs w:val="22"/>
        </w:rPr>
      </w:pPr>
      <w:r>
        <w:rPr>
          <w:rFonts w:ascii="Trebuchet MS" w:hAnsi="Trebuchet MS"/>
          <w:color w:val="808080" w:themeColor="background1" w:themeShade="80"/>
          <w:sz w:val="22"/>
          <w:szCs w:val="22"/>
        </w:rPr>
        <w:t>Le matricule des salariés : fiche salarié</w:t>
      </w:r>
    </w:p>
    <w:p w:rsidR="00FC6249" w:rsidRDefault="001B0BCF" w:rsidP="00FC6249">
      <w:pPr>
        <w:pStyle w:val="PROF-PuceEtape"/>
        <w:numPr>
          <w:ilvl w:val="3"/>
          <w:numId w:val="6"/>
        </w:numPr>
        <w:tabs>
          <w:tab w:val="clear" w:pos="2946"/>
          <w:tab w:val="num" w:pos="360"/>
        </w:tabs>
        <w:ind w:left="360"/>
        <w:rPr>
          <w:rFonts w:ascii="Trebuchet MS" w:hAnsi="Trebuchet MS"/>
          <w:color w:val="808080" w:themeColor="background1" w:themeShade="80"/>
          <w:sz w:val="22"/>
          <w:szCs w:val="22"/>
        </w:rPr>
      </w:pPr>
      <w:r>
        <w:rPr>
          <w:rFonts w:ascii="Trebuchet MS" w:hAnsi="Trebuchet MS"/>
          <w:color w:val="808080" w:themeColor="background1" w:themeShade="80"/>
          <w:sz w:val="22"/>
          <w:szCs w:val="22"/>
        </w:rPr>
        <w:t>Les codes paie : code</w:t>
      </w:r>
      <w:r w:rsidR="00FC6249">
        <w:rPr>
          <w:rFonts w:ascii="Trebuchet MS" w:hAnsi="Trebuchet MS"/>
          <w:color w:val="808080" w:themeColor="background1" w:themeShade="80"/>
          <w:sz w:val="22"/>
          <w:szCs w:val="22"/>
        </w:rPr>
        <w:t>s ‘jour’ et ‘heure’</w:t>
      </w:r>
      <w:r>
        <w:rPr>
          <w:rFonts w:ascii="Trebuchet MS" w:hAnsi="Trebuchet MS"/>
          <w:color w:val="808080" w:themeColor="background1" w:themeShade="80"/>
          <w:sz w:val="22"/>
          <w:szCs w:val="22"/>
        </w:rPr>
        <w:t>, renseignés sur les types de congés</w:t>
      </w:r>
    </w:p>
    <w:p w:rsidR="00FC6249" w:rsidRPr="00FC6249" w:rsidRDefault="00FC6249" w:rsidP="00FC6249">
      <w:pPr>
        <w:pStyle w:val="PROF-PuceEtape"/>
        <w:numPr>
          <w:ilvl w:val="3"/>
          <w:numId w:val="6"/>
        </w:numPr>
        <w:tabs>
          <w:tab w:val="clear" w:pos="2946"/>
          <w:tab w:val="num" w:pos="360"/>
        </w:tabs>
        <w:ind w:left="360"/>
        <w:rPr>
          <w:rFonts w:ascii="Trebuchet MS" w:hAnsi="Trebuchet MS"/>
          <w:color w:val="808080" w:themeColor="background1" w:themeShade="80"/>
          <w:sz w:val="22"/>
          <w:szCs w:val="22"/>
        </w:rPr>
      </w:pPr>
      <w:r>
        <w:rPr>
          <w:rFonts w:ascii="Trebuchet MS" w:hAnsi="Trebuchet MS"/>
          <w:color w:val="808080" w:themeColor="background1" w:themeShade="80"/>
          <w:sz w:val="22"/>
          <w:szCs w:val="22"/>
        </w:rPr>
        <w:t xml:space="preserve">Le code </w:t>
      </w:r>
      <w:r w:rsidR="00604ABB">
        <w:rPr>
          <w:rFonts w:ascii="Trebuchet MS" w:hAnsi="Trebuchet MS"/>
          <w:color w:val="808080" w:themeColor="background1" w:themeShade="80"/>
          <w:sz w:val="22"/>
          <w:szCs w:val="22"/>
        </w:rPr>
        <w:t>société</w:t>
      </w:r>
      <w:r>
        <w:rPr>
          <w:rFonts w:ascii="Trebuchet MS" w:hAnsi="Trebuchet MS"/>
          <w:color w:val="808080" w:themeColor="background1" w:themeShade="80"/>
          <w:sz w:val="22"/>
          <w:szCs w:val="22"/>
        </w:rPr>
        <w:t> : fiche société</w:t>
      </w:r>
    </w:p>
    <w:p w:rsidR="001B0BCF" w:rsidRDefault="001B0BCF" w:rsidP="001B0BCF">
      <w:pPr>
        <w:pStyle w:val="PROF-PuceEtape"/>
        <w:numPr>
          <w:ilvl w:val="0"/>
          <w:numId w:val="0"/>
        </w:numPr>
        <w:ind w:left="360"/>
        <w:rPr>
          <w:rFonts w:ascii="Trebuchet MS" w:hAnsi="Trebuchet MS"/>
          <w:color w:val="808080" w:themeColor="background1" w:themeShade="80"/>
          <w:sz w:val="22"/>
          <w:szCs w:val="22"/>
        </w:rPr>
      </w:pPr>
    </w:p>
    <w:p w:rsidR="00FE667F" w:rsidRDefault="00710683" w:rsidP="009D2547">
      <w:pPr>
        <w:pStyle w:val="GUIDEChap"/>
      </w:pPr>
      <w:bookmarkStart w:id="5" w:name="_Toc467752261"/>
      <w:r>
        <w:t>Paramétrage</w:t>
      </w:r>
      <w:bookmarkEnd w:id="5"/>
    </w:p>
    <w:p w:rsidR="0026196E" w:rsidRPr="00D714A3" w:rsidRDefault="0026196E" w:rsidP="00710683">
      <w:pPr>
        <w:pStyle w:val="PROF-PuceEtape"/>
        <w:numPr>
          <w:ilvl w:val="0"/>
          <w:numId w:val="0"/>
        </w:numPr>
        <w:rPr>
          <w:rFonts w:ascii="Trebuchet MS" w:hAnsi="Trebuchet MS"/>
          <w:color w:val="808080" w:themeColor="background1" w:themeShade="80"/>
          <w:sz w:val="22"/>
          <w:szCs w:val="22"/>
        </w:rPr>
      </w:pPr>
    </w:p>
    <w:p w:rsidR="00F33E80" w:rsidRDefault="00F33E80" w:rsidP="00F33E80">
      <w:pPr>
        <w:pStyle w:val="PROF-PuceEtape"/>
        <w:numPr>
          <w:ilvl w:val="3"/>
          <w:numId w:val="6"/>
        </w:numPr>
        <w:tabs>
          <w:tab w:val="clear" w:pos="2946"/>
          <w:tab w:val="num" w:pos="360"/>
        </w:tabs>
        <w:ind w:left="360"/>
        <w:jc w:val="left"/>
        <w:rPr>
          <w:rFonts w:ascii="Trebuchet MS" w:hAnsi="Trebuchet MS"/>
          <w:color w:val="808080" w:themeColor="background1" w:themeShade="80"/>
          <w:sz w:val="22"/>
          <w:szCs w:val="22"/>
        </w:rPr>
      </w:pPr>
      <w:r w:rsidRPr="00943289">
        <w:rPr>
          <w:rStyle w:val="GUIDEAttentionCar"/>
        </w:rPr>
        <w:t>Le matricule des salariés</w:t>
      </w:r>
      <w:r>
        <w:rPr>
          <w:rFonts w:ascii="Trebuchet MS" w:hAnsi="Trebuchet MS"/>
          <w:color w:val="808080" w:themeColor="background1" w:themeShade="80"/>
          <w:sz w:val="22"/>
          <w:szCs w:val="22"/>
        </w:rPr>
        <w:t> : renseigné sur la fiche salarié</w:t>
      </w:r>
    </w:p>
    <w:p w:rsidR="00F33E80" w:rsidRDefault="00F33E80" w:rsidP="00F33E80">
      <w:pPr>
        <w:pStyle w:val="PROF-PuceEtape"/>
        <w:numPr>
          <w:ilvl w:val="0"/>
          <w:numId w:val="0"/>
        </w:numPr>
        <w:ind w:left="360"/>
        <w:rPr>
          <w:rFonts w:ascii="Trebuchet MS" w:hAnsi="Trebuchet MS"/>
          <w:color w:val="808080" w:themeColor="background1" w:themeShade="80"/>
          <w:sz w:val="22"/>
          <w:szCs w:val="22"/>
        </w:rPr>
      </w:pPr>
    </w:p>
    <w:p w:rsidR="00F33E80" w:rsidRDefault="00F33E80" w:rsidP="00F33E80">
      <w:pPr>
        <w:pStyle w:val="GUIDEAccs"/>
        <w:rPr>
          <w:rStyle w:val="lev"/>
        </w:rPr>
      </w:pPr>
      <w:r>
        <w:rPr>
          <w:rStyle w:val="lev"/>
        </w:rPr>
        <w:t>Accès : Espace Admin &gt; Paramètres généraux &gt; Salariés et utilisateurs &gt; Fiche Salarié</w:t>
      </w:r>
    </w:p>
    <w:p w:rsidR="00F33E80" w:rsidRDefault="00F33E80" w:rsidP="00F33E80">
      <w:pPr>
        <w:pStyle w:val="PROF-PuceEtape"/>
        <w:numPr>
          <w:ilvl w:val="0"/>
          <w:numId w:val="0"/>
        </w:numPr>
        <w:rPr>
          <w:rFonts w:ascii="Trebuchet MS" w:hAnsi="Trebuchet MS"/>
          <w:color w:val="808080" w:themeColor="background1" w:themeShade="80"/>
          <w:sz w:val="22"/>
          <w:szCs w:val="22"/>
        </w:rPr>
      </w:pPr>
    </w:p>
    <w:p w:rsidR="00F33E80" w:rsidRDefault="00914CB9" w:rsidP="00C001BE">
      <w:pPr>
        <w:pStyle w:val="PROF-PuceEtape"/>
        <w:numPr>
          <w:ilvl w:val="0"/>
          <w:numId w:val="0"/>
        </w:numPr>
        <w:jc w:val="center"/>
        <w:rPr>
          <w:rFonts w:ascii="Trebuchet MS" w:hAnsi="Trebuchet MS"/>
          <w:color w:val="808080" w:themeColor="background1" w:themeShade="80"/>
          <w:sz w:val="22"/>
          <w:szCs w:val="22"/>
        </w:rPr>
      </w:pPr>
      <w:r>
        <w:rPr>
          <w:noProof/>
        </w:rPr>
        <w:drawing>
          <wp:inline distT="0" distB="0" distL="0" distR="0" wp14:anchorId="20BF8956" wp14:editId="61745A7F">
            <wp:extent cx="5760720" cy="7258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E80" w:rsidRDefault="00F33E80" w:rsidP="00F33E80">
      <w:pPr>
        <w:pStyle w:val="PROF-PuceEtape"/>
        <w:numPr>
          <w:ilvl w:val="0"/>
          <w:numId w:val="0"/>
        </w:numPr>
        <w:ind w:left="360"/>
        <w:rPr>
          <w:rFonts w:ascii="Trebuchet MS" w:hAnsi="Trebuchet MS"/>
          <w:color w:val="808080" w:themeColor="background1" w:themeShade="80"/>
          <w:sz w:val="22"/>
          <w:szCs w:val="22"/>
        </w:rPr>
      </w:pPr>
    </w:p>
    <w:p w:rsidR="00F33E80" w:rsidRDefault="00F33E80" w:rsidP="00F33E80">
      <w:pPr>
        <w:pStyle w:val="PROF-PuceEtape"/>
        <w:numPr>
          <w:ilvl w:val="3"/>
          <w:numId w:val="6"/>
        </w:numPr>
        <w:tabs>
          <w:tab w:val="clear" w:pos="2946"/>
          <w:tab w:val="num" w:pos="360"/>
        </w:tabs>
        <w:ind w:left="360"/>
        <w:rPr>
          <w:rFonts w:ascii="Trebuchet MS" w:hAnsi="Trebuchet MS"/>
          <w:color w:val="808080" w:themeColor="background1" w:themeShade="80"/>
          <w:sz w:val="22"/>
          <w:szCs w:val="22"/>
        </w:rPr>
      </w:pPr>
      <w:r w:rsidRPr="00943289">
        <w:rPr>
          <w:rStyle w:val="GUIDEAttentionCar"/>
        </w:rPr>
        <w:t>Les codes paie</w:t>
      </w:r>
      <w:r>
        <w:rPr>
          <w:rFonts w:ascii="Trebuchet MS" w:hAnsi="Trebuchet MS"/>
          <w:color w:val="808080" w:themeColor="background1" w:themeShade="80"/>
          <w:sz w:val="22"/>
          <w:szCs w:val="22"/>
        </w:rPr>
        <w:t> : code</w:t>
      </w:r>
      <w:r w:rsidR="00520E2B">
        <w:rPr>
          <w:rFonts w:ascii="Trebuchet MS" w:hAnsi="Trebuchet MS"/>
          <w:color w:val="808080" w:themeColor="background1" w:themeShade="80"/>
          <w:sz w:val="22"/>
          <w:szCs w:val="22"/>
        </w:rPr>
        <w:t>s</w:t>
      </w:r>
      <w:r>
        <w:rPr>
          <w:rFonts w:ascii="Trebuchet MS" w:hAnsi="Trebuchet MS"/>
          <w:color w:val="808080" w:themeColor="background1" w:themeShade="80"/>
          <w:sz w:val="22"/>
          <w:szCs w:val="22"/>
        </w:rPr>
        <w:t xml:space="preserve"> de référence, renseignés sur les types de congés</w:t>
      </w:r>
    </w:p>
    <w:p w:rsidR="00710683" w:rsidRDefault="00710683" w:rsidP="00F33E80">
      <w:pPr>
        <w:pStyle w:val="PROF-PuceEtape"/>
        <w:numPr>
          <w:ilvl w:val="0"/>
          <w:numId w:val="0"/>
        </w:numPr>
        <w:rPr>
          <w:rFonts w:ascii="Trebuchet MS" w:hAnsi="Trebuchet MS"/>
          <w:color w:val="808080" w:themeColor="background1" w:themeShade="80"/>
          <w:sz w:val="22"/>
          <w:szCs w:val="22"/>
        </w:rPr>
      </w:pPr>
    </w:p>
    <w:p w:rsidR="00710683" w:rsidRDefault="00710683" w:rsidP="00710683">
      <w:pPr>
        <w:pStyle w:val="GUIDEAccs"/>
        <w:rPr>
          <w:rStyle w:val="lev"/>
        </w:rPr>
      </w:pPr>
      <w:r>
        <w:rPr>
          <w:rStyle w:val="lev"/>
        </w:rPr>
        <w:t>Accès : Espace Admin &gt; Congés et Absences &gt;  Type de congés et Absences &gt;</w:t>
      </w:r>
      <w:r w:rsidR="00F33E80">
        <w:rPr>
          <w:rStyle w:val="lev"/>
        </w:rPr>
        <w:t xml:space="preserve"> </w:t>
      </w:r>
      <w:r>
        <w:rPr>
          <w:rStyle w:val="lev"/>
        </w:rPr>
        <w:t>Éditer</w:t>
      </w:r>
    </w:p>
    <w:p w:rsidR="00F33E80" w:rsidRDefault="00F33E80" w:rsidP="00323CDC">
      <w:pPr>
        <w:pStyle w:val="GUIDEAccs"/>
        <w:ind w:left="0"/>
        <w:rPr>
          <w:color w:val="808080" w:themeColor="background1" w:themeShade="80"/>
          <w:sz w:val="22"/>
          <w:szCs w:val="22"/>
        </w:rPr>
      </w:pPr>
    </w:p>
    <w:p w:rsidR="00710683" w:rsidRDefault="00914CB9" w:rsidP="00C454DE">
      <w:pPr>
        <w:pStyle w:val="GUIDEAccs"/>
        <w:jc w:val="center"/>
        <w:rPr>
          <w:color w:val="808080" w:themeColor="background1" w:themeShade="80"/>
          <w:sz w:val="22"/>
          <w:szCs w:val="22"/>
        </w:rPr>
      </w:pPr>
      <w:r>
        <w:rPr>
          <w:noProof/>
        </w:rPr>
        <w:drawing>
          <wp:inline distT="0" distB="0" distL="0" distR="0" wp14:anchorId="6BFF3FB8" wp14:editId="30A7B3F6">
            <wp:extent cx="5760720" cy="8845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CB9" w:rsidRPr="00D714A3" w:rsidRDefault="00914CB9" w:rsidP="00C454DE">
      <w:pPr>
        <w:pStyle w:val="GUIDEAccs"/>
        <w:jc w:val="center"/>
        <w:rPr>
          <w:color w:val="808080" w:themeColor="background1" w:themeShade="80"/>
          <w:sz w:val="22"/>
          <w:szCs w:val="22"/>
        </w:rPr>
      </w:pPr>
    </w:p>
    <w:p w:rsidR="003E504F" w:rsidRDefault="00323CDC" w:rsidP="009A463A">
      <w:pPr>
        <w:pStyle w:val="GUIDEPucetape"/>
        <w:numPr>
          <w:ilvl w:val="0"/>
          <w:numId w:val="12"/>
        </w:numPr>
      </w:pPr>
      <w:r>
        <w:t xml:space="preserve">Sur les types de congés </w:t>
      </w:r>
      <w:r w:rsidRPr="00520E2B">
        <w:rPr>
          <w:u w:val="single"/>
        </w:rPr>
        <w:t>devant figurer sur le fichier d’export</w:t>
      </w:r>
      <w:r>
        <w:t>, au sein du cadre Export paye : cocher la case Exporter pour la paye</w:t>
      </w:r>
    </w:p>
    <w:p w:rsidR="00737D7B" w:rsidRDefault="00737D7B" w:rsidP="00737D7B">
      <w:pPr>
        <w:pStyle w:val="GUIDEPucetape"/>
        <w:numPr>
          <w:ilvl w:val="0"/>
          <w:numId w:val="12"/>
        </w:numPr>
      </w:pPr>
      <w:r>
        <w:t xml:space="preserve">Au sein du cadre </w:t>
      </w:r>
      <w:r w:rsidRPr="00914CB9">
        <w:rPr>
          <w:b/>
        </w:rPr>
        <w:t>Code (jours par défaut)</w:t>
      </w:r>
      <w:r>
        <w:t> : renseigner le code paye. Il s’agit de la référence donnée par le logiciel de paie récepteur. Chaque type de congé sera identifié</w:t>
      </w:r>
      <w:r w:rsidR="00FC6249">
        <w:t>, en nombre de jours, si nécessaire,</w:t>
      </w:r>
      <w:r>
        <w:t xml:space="preserve"> dans le fichier d’export et au sein du logiciel de paie grâce à ce code.</w:t>
      </w:r>
    </w:p>
    <w:p w:rsidR="00FC6249" w:rsidRDefault="00FC6249" w:rsidP="00FC6249">
      <w:pPr>
        <w:pStyle w:val="GUIDEPucetape"/>
        <w:numPr>
          <w:ilvl w:val="0"/>
          <w:numId w:val="12"/>
        </w:numPr>
      </w:pPr>
      <w:r>
        <w:t xml:space="preserve">Au sein du cadre </w:t>
      </w:r>
      <w:r w:rsidRPr="00FC6249">
        <w:rPr>
          <w:b/>
        </w:rPr>
        <w:t>Code (Heures)</w:t>
      </w:r>
      <w:r>
        <w:t xml:space="preserve"> : renseigner également cette case. </w:t>
      </w:r>
      <w:r w:rsidRPr="00FC6249">
        <w:t>Si l’abse</w:t>
      </w:r>
      <w:r>
        <w:t xml:space="preserve">nce est en décompte en heures alors, </w:t>
      </w:r>
      <w:r w:rsidRPr="00FC6249">
        <w:t xml:space="preserve">la valeur en heures </w:t>
      </w:r>
      <w:r>
        <w:t>sera exportée. Si l’absence doit être décomptée en jour, alors</w:t>
      </w:r>
      <w:r w:rsidRPr="00FC6249">
        <w:t xml:space="preserve"> la valeur sera extraite en heure si l’absence est inférieure à une journée de travail puis en jour au-delà.</w:t>
      </w:r>
      <w:r>
        <w:t xml:space="preserve"> L</w:t>
      </w:r>
      <w:r w:rsidRPr="00FC6249">
        <w:t>es deux codes peuvent être identiques si la quantité en heures ne doit pas apparaitre.</w:t>
      </w:r>
      <w:r>
        <w:t xml:space="preserve"> </w:t>
      </w:r>
      <w:r w:rsidRPr="00FC6249">
        <w:t>S’il y a deux codes distincts : le second explique que la quantité en heure ne doit pas apparaitre = elle correspond forcément à une demi-journée.</w:t>
      </w:r>
    </w:p>
    <w:p w:rsidR="00FC6249" w:rsidRDefault="00FC6249" w:rsidP="00FC6249">
      <w:r>
        <w:br w:type="page"/>
      </w:r>
    </w:p>
    <w:p w:rsidR="00FC6249" w:rsidRDefault="00FC6249" w:rsidP="00FC6249">
      <w:pPr>
        <w:pStyle w:val="PROF-PuceEtape"/>
        <w:numPr>
          <w:ilvl w:val="0"/>
          <w:numId w:val="0"/>
        </w:numPr>
        <w:ind w:left="360"/>
        <w:rPr>
          <w:rFonts w:ascii="Trebuchet MS" w:hAnsi="Trebuchet MS"/>
          <w:color w:val="808080" w:themeColor="background1" w:themeShade="80"/>
          <w:sz w:val="22"/>
          <w:szCs w:val="22"/>
        </w:rPr>
      </w:pPr>
    </w:p>
    <w:p w:rsidR="00FC6249" w:rsidRDefault="00FC6249" w:rsidP="00FC6249">
      <w:pPr>
        <w:pStyle w:val="PROF-PuceEtape"/>
        <w:numPr>
          <w:ilvl w:val="3"/>
          <w:numId w:val="6"/>
        </w:numPr>
        <w:tabs>
          <w:tab w:val="clear" w:pos="2946"/>
          <w:tab w:val="num" w:pos="360"/>
        </w:tabs>
        <w:ind w:left="360"/>
        <w:rPr>
          <w:rFonts w:ascii="Trebuchet MS" w:hAnsi="Trebuchet MS"/>
          <w:color w:val="808080" w:themeColor="background1" w:themeShade="80"/>
          <w:sz w:val="22"/>
          <w:szCs w:val="22"/>
        </w:rPr>
      </w:pPr>
      <w:r>
        <w:rPr>
          <w:rStyle w:val="GUIDEAttentionCar"/>
        </w:rPr>
        <w:t xml:space="preserve">Le code </w:t>
      </w:r>
      <w:r w:rsidR="00604ABB">
        <w:rPr>
          <w:rStyle w:val="GUIDEAttentionCar"/>
        </w:rPr>
        <w:t>Société</w:t>
      </w:r>
      <w:r>
        <w:rPr>
          <w:rFonts w:ascii="Trebuchet MS" w:hAnsi="Trebuchet MS"/>
          <w:color w:val="808080" w:themeColor="background1" w:themeShade="80"/>
          <w:sz w:val="22"/>
          <w:szCs w:val="22"/>
        </w:rPr>
        <w:t> : uniquement accessible au super admin</w:t>
      </w:r>
    </w:p>
    <w:p w:rsidR="00FC6249" w:rsidRDefault="00FC6249" w:rsidP="00FC6249">
      <w:pPr>
        <w:pStyle w:val="PROF-PuceEtape"/>
        <w:numPr>
          <w:ilvl w:val="0"/>
          <w:numId w:val="0"/>
        </w:numPr>
        <w:ind w:left="714"/>
        <w:rPr>
          <w:rFonts w:ascii="Trebuchet MS" w:hAnsi="Trebuchet MS"/>
          <w:color w:val="808080" w:themeColor="background1" w:themeShade="80"/>
          <w:sz w:val="22"/>
          <w:szCs w:val="22"/>
        </w:rPr>
      </w:pPr>
    </w:p>
    <w:p w:rsidR="00FC6249" w:rsidRPr="00FC6249" w:rsidRDefault="00FC6249" w:rsidP="00FC6249">
      <w:pPr>
        <w:pStyle w:val="GUIDEAccs"/>
        <w:rPr>
          <w:rStyle w:val="lev"/>
          <w:b w:val="0"/>
          <w:bCs w:val="0"/>
        </w:rPr>
      </w:pPr>
      <w:r w:rsidRPr="00FC6249">
        <w:rPr>
          <w:rStyle w:val="lev"/>
          <w:b w:val="0"/>
          <w:bCs w:val="0"/>
        </w:rPr>
        <w:t>Accès : Espac</w:t>
      </w:r>
      <w:r w:rsidR="00604ABB">
        <w:rPr>
          <w:rStyle w:val="lev"/>
          <w:b w:val="0"/>
          <w:bCs w:val="0"/>
        </w:rPr>
        <w:t xml:space="preserve">e Admin &gt; Paramètres généraux </w:t>
      </w:r>
      <w:r w:rsidRPr="00FC6249">
        <w:rPr>
          <w:rStyle w:val="lev"/>
          <w:b w:val="0"/>
          <w:bCs w:val="0"/>
        </w:rPr>
        <w:t>&gt; Fiche S</w:t>
      </w:r>
      <w:r w:rsidR="00604ABB">
        <w:rPr>
          <w:rStyle w:val="lev"/>
          <w:b w:val="0"/>
          <w:bCs w:val="0"/>
        </w:rPr>
        <w:t>ociété &gt; Onglet Paramétrage</w:t>
      </w:r>
    </w:p>
    <w:p w:rsidR="00FC6249" w:rsidRDefault="00FC6249" w:rsidP="00FC6249">
      <w:pPr>
        <w:pStyle w:val="PROF-PuceEtape"/>
        <w:numPr>
          <w:ilvl w:val="0"/>
          <w:numId w:val="0"/>
        </w:numPr>
        <w:ind w:left="360"/>
        <w:rPr>
          <w:rFonts w:ascii="Trebuchet MS" w:hAnsi="Trebuchet MS"/>
          <w:color w:val="808080" w:themeColor="background1" w:themeShade="80"/>
          <w:sz w:val="22"/>
          <w:szCs w:val="22"/>
        </w:rPr>
      </w:pPr>
    </w:p>
    <w:p w:rsidR="00604ABB" w:rsidRPr="00D714A3" w:rsidRDefault="00604ABB" w:rsidP="00604ABB">
      <w:pPr>
        <w:pStyle w:val="GUIDEAccs"/>
        <w:jc w:val="center"/>
        <w:rPr>
          <w:color w:val="808080" w:themeColor="background1" w:themeShade="80"/>
          <w:sz w:val="22"/>
          <w:szCs w:val="22"/>
        </w:rPr>
      </w:pPr>
    </w:p>
    <w:p w:rsidR="00FC6249" w:rsidRPr="00604ABB" w:rsidRDefault="00604ABB" w:rsidP="00FC6249">
      <w:pPr>
        <w:pStyle w:val="GUIDEPucetape"/>
        <w:numPr>
          <w:ilvl w:val="0"/>
          <w:numId w:val="12"/>
        </w:numPr>
      </w:pPr>
      <w:r>
        <w:t>Via la boîte à outil du connecteur, au sein de la fenêtre, renseigner la seconde case appelée ‘Code Société’ à l’aide du code fourni par le prestataire de paie.</w:t>
      </w:r>
    </w:p>
    <w:p w:rsidR="00FC6249" w:rsidRPr="00FC6249" w:rsidRDefault="00FC6249" w:rsidP="00FC6249">
      <w:pPr>
        <w:rPr>
          <w:rFonts w:ascii="Trebuchet MS" w:eastAsia="Times New Roman" w:hAnsi="Trebuchet MS" w:cs="Times New Roman"/>
          <w:color w:val="808080" w:themeColor="background1" w:themeShade="80"/>
          <w:lang w:eastAsia="fr-FR"/>
        </w:rPr>
      </w:pPr>
    </w:p>
    <w:p w:rsidR="00FC6249" w:rsidRPr="0076328E" w:rsidRDefault="00FC6249" w:rsidP="00604ABB">
      <w:pPr>
        <w:jc w:val="center"/>
        <w:rPr>
          <w:rFonts w:ascii="Trebuchet MS" w:hAnsi="Trebuchet MS"/>
        </w:rPr>
      </w:pPr>
      <w:r w:rsidRPr="0076328E">
        <w:rPr>
          <w:rFonts w:ascii="Trebuchet MS" w:hAnsi="Trebuchet MS"/>
          <w:noProof/>
          <w:lang w:eastAsia="fr-FR"/>
        </w:rPr>
        <w:drawing>
          <wp:inline distT="0" distB="0" distL="0" distR="0" wp14:anchorId="6C747AEF" wp14:editId="4B9D10AB">
            <wp:extent cx="5181600" cy="209902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8617" cy="21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249" w:rsidRPr="00FC6249" w:rsidRDefault="00FC6249" w:rsidP="00604ABB">
      <w:pPr>
        <w:pStyle w:val="GUIDEPucetape"/>
        <w:numPr>
          <w:ilvl w:val="0"/>
          <w:numId w:val="0"/>
        </w:numPr>
        <w:rPr>
          <w:b/>
        </w:rPr>
      </w:pPr>
    </w:p>
    <w:p w:rsidR="009A463A" w:rsidRDefault="009A463A" w:rsidP="009A463A">
      <w:pPr>
        <w:pStyle w:val="PROF-PuceEtape"/>
        <w:numPr>
          <w:ilvl w:val="0"/>
          <w:numId w:val="0"/>
        </w:numPr>
        <w:rPr>
          <w:rFonts w:ascii="Trebuchet MS" w:hAnsi="Trebuchet MS"/>
          <w:color w:val="808080" w:themeColor="background1" w:themeShade="80"/>
          <w:sz w:val="22"/>
          <w:szCs w:val="22"/>
        </w:rPr>
      </w:pPr>
    </w:p>
    <w:p w:rsidR="00604ABB" w:rsidRDefault="00604ABB" w:rsidP="00604ABB">
      <w:pPr>
        <w:shd w:val="clear" w:color="auto" w:fill="D9EDF7"/>
        <w:spacing w:after="0" w:line="240" w:lineRule="auto"/>
        <w:rPr>
          <w:rStyle w:val="GUIDEAttentionCar"/>
          <w:rFonts w:eastAsiaTheme="minorHAnsi"/>
        </w:rPr>
      </w:pPr>
      <w:r w:rsidRPr="00604ABB">
        <w:rPr>
          <w:rFonts w:ascii="Trebuchet MS" w:eastAsia="Times New Roman" w:hAnsi="Trebuchet MS" w:cs="Times New Roman"/>
          <w:color w:val="5BC0DE"/>
          <w:sz w:val="21"/>
          <w:szCs w:val="21"/>
          <w:lang w:eastAsia="fr-FR"/>
        </w:rPr>
        <w:br/>
      </w:r>
      <w:r w:rsidRPr="00604ABB">
        <w:rPr>
          <w:rFonts w:ascii="Trebuchet MS" w:eastAsia="Times New Roman" w:hAnsi="Trebuchet MS" w:cs="Times New Roman"/>
          <w:b/>
          <w:color w:val="5BC0DE"/>
          <w:sz w:val="21"/>
          <w:szCs w:val="21"/>
          <w:lang w:eastAsia="fr-FR"/>
        </w:rPr>
        <w:t>Attention</w:t>
      </w:r>
      <w:r>
        <w:rPr>
          <w:rFonts w:ascii="Trebuchet MS" w:eastAsia="Times New Roman" w:hAnsi="Trebuchet MS" w:cs="Times New Roman"/>
          <w:color w:val="5BC0DE"/>
          <w:sz w:val="21"/>
          <w:szCs w:val="21"/>
          <w:lang w:eastAsia="fr-FR"/>
        </w:rPr>
        <w:t> : au sein de cette même fenêtre</w:t>
      </w:r>
      <w:r w:rsidRPr="00604ABB">
        <w:rPr>
          <w:rStyle w:val="GUIDEAttentionCar"/>
          <w:rFonts w:eastAsiaTheme="minorHAnsi"/>
        </w:rPr>
        <w:t xml:space="preserve">, </w:t>
      </w:r>
      <w:r>
        <w:rPr>
          <w:rStyle w:val="GUIDEAttentionCar"/>
          <w:rFonts w:eastAsiaTheme="minorHAnsi"/>
        </w:rPr>
        <w:t>dans la</w:t>
      </w:r>
      <w:r w:rsidRPr="00604ABB">
        <w:rPr>
          <w:rStyle w:val="GUIDEAttentionCar"/>
          <w:rFonts w:eastAsiaTheme="minorHAnsi"/>
        </w:rPr>
        <w:t xml:space="preserve"> première case, </w:t>
      </w:r>
      <w:r>
        <w:rPr>
          <w:rStyle w:val="GUIDEAttentionCar"/>
          <w:rFonts w:eastAsiaTheme="minorHAnsi"/>
        </w:rPr>
        <w:t xml:space="preserve">il convient de </w:t>
      </w:r>
      <w:r w:rsidR="003F7E86">
        <w:rPr>
          <w:rStyle w:val="GUIDEAttentionCar"/>
          <w:rFonts w:eastAsiaTheme="minorHAnsi"/>
        </w:rPr>
        <w:t>saisir</w:t>
      </w:r>
      <w:r w:rsidRPr="00604ABB">
        <w:rPr>
          <w:rStyle w:val="GUIDEAttentionCar"/>
          <w:rFonts w:eastAsiaTheme="minorHAnsi"/>
        </w:rPr>
        <w:t xml:space="preserve"> le code spécifique aux demi-journées d’</w:t>
      </w:r>
      <w:r w:rsidR="003F7E86">
        <w:rPr>
          <w:rStyle w:val="GUIDEAttentionCar"/>
          <w:rFonts w:eastAsiaTheme="minorHAnsi"/>
        </w:rPr>
        <w:t>absences. L</w:t>
      </w:r>
      <w:r w:rsidRPr="00604ABB">
        <w:rPr>
          <w:rStyle w:val="GUIDEAttentionCar"/>
          <w:rFonts w:eastAsiaTheme="minorHAnsi"/>
        </w:rPr>
        <w:t xml:space="preserve">es valeurs en heures ne seront pas exportées dès lors que ce code sera renseigné dans la case </w:t>
      </w:r>
      <w:r w:rsidRPr="00604ABB">
        <w:rPr>
          <w:rStyle w:val="GUIDEAttentionCar"/>
          <w:rFonts w:eastAsiaTheme="minorHAnsi"/>
          <w:b/>
        </w:rPr>
        <w:t>Code (Heures)</w:t>
      </w:r>
      <w:r w:rsidRPr="00604ABB">
        <w:rPr>
          <w:rStyle w:val="GUIDEAttentionCar"/>
          <w:rFonts w:eastAsiaTheme="minorHAnsi"/>
        </w:rPr>
        <w:t xml:space="preserve"> depuis le Type de congé.</w:t>
      </w:r>
      <w:r>
        <w:rPr>
          <w:rStyle w:val="GUIDEAttentionCar"/>
          <w:rFonts w:eastAsiaTheme="minorHAnsi"/>
        </w:rPr>
        <w:t xml:space="preserve">                                       </w:t>
      </w:r>
    </w:p>
    <w:p w:rsidR="00604ABB" w:rsidRPr="00604ABB" w:rsidRDefault="00604ABB" w:rsidP="00604ABB">
      <w:pPr>
        <w:shd w:val="clear" w:color="auto" w:fill="D9EDF7"/>
        <w:spacing w:after="0" w:line="240" w:lineRule="auto"/>
        <w:rPr>
          <w:rFonts w:ascii="Trebuchet MS" w:eastAsia="Times New Roman" w:hAnsi="Trebuchet MS" w:cs="Times New Roman"/>
          <w:color w:val="5BC0DE"/>
          <w:sz w:val="21"/>
          <w:szCs w:val="21"/>
          <w:lang w:eastAsia="fr-FR"/>
        </w:rPr>
      </w:pPr>
    </w:p>
    <w:p w:rsidR="009A463A" w:rsidRPr="00604ABB" w:rsidRDefault="00604ABB" w:rsidP="00604ABB">
      <w:pPr>
        <w:shd w:val="clear" w:color="auto" w:fill="FFFFFF"/>
        <w:spacing w:after="120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fr-FR"/>
        </w:rPr>
      </w:pPr>
      <w:r w:rsidRPr="00604ABB">
        <w:rPr>
          <w:rFonts w:ascii="Trebuchet MS" w:eastAsia="Times New Roman" w:hAnsi="Trebuchet MS" w:cs="Times New Roman"/>
          <w:color w:val="6E6E6E"/>
          <w:sz w:val="21"/>
          <w:szCs w:val="21"/>
          <w:lang w:eastAsia="fr-FR"/>
        </w:rPr>
        <w:t> </w:t>
      </w:r>
    </w:p>
    <w:p w:rsidR="00C40422" w:rsidRDefault="00834AD5" w:rsidP="00C40422">
      <w:pPr>
        <w:pStyle w:val="GUIDETexte"/>
        <w:rPr>
          <w:rFonts w:eastAsiaTheme="minorHAnsi"/>
        </w:rPr>
      </w:pPr>
      <w:r>
        <w:rPr>
          <w:rFonts w:eastAsiaTheme="minorHAnsi"/>
        </w:rPr>
        <w:t>La procédure est terminée.</w:t>
      </w:r>
    </w:p>
    <w:p w:rsidR="009018B4" w:rsidRDefault="009018B4" w:rsidP="00817459">
      <w:pPr>
        <w:pStyle w:val="GUIDETexte"/>
        <w:jc w:val="left"/>
        <w:rPr>
          <w:rFonts w:eastAsiaTheme="minorHAnsi"/>
        </w:rPr>
      </w:pPr>
    </w:p>
    <w:p w:rsidR="009D2547" w:rsidRDefault="009D2547">
      <w:pPr>
        <w:rPr>
          <w:rStyle w:val="wysiwyg-color-black60"/>
          <w:rFonts w:ascii="Trebuchet MS" w:eastAsia="Times New Roman" w:hAnsi="Trebuchet MS" w:cs="Lucida Sans Unicode"/>
          <w:bCs/>
          <w:color w:val="666666"/>
          <w:kern w:val="28"/>
          <w:lang w:eastAsia="fr-FR"/>
        </w:rPr>
      </w:pPr>
      <w:r>
        <w:rPr>
          <w:rStyle w:val="wysiwyg-color-black60"/>
          <w:rFonts w:ascii="Trebuchet MS" w:hAnsi="Trebuchet MS"/>
          <w:b/>
          <w:bCs/>
          <w:color w:val="666666"/>
        </w:rPr>
        <w:br w:type="page"/>
      </w:r>
    </w:p>
    <w:p w:rsidR="009D2547" w:rsidRPr="009D2547" w:rsidRDefault="009D2547" w:rsidP="009D2547">
      <w:pPr>
        <w:pStyle w:val="Titre2"/>
        <w:rPr>
          <w:color w:val="333333"/>
        </w:rPr>
      </w:pPr>
      <w:r w:rsidRPr="009D2547">
        <w:rPr>
          <w:rStyle w:val="wysiwyg-font-size-medium"/>
          <w:bCs w:val="0"/>
        </w:rPr>
        <w:lastRenderedPageBreak/>
        <w:t>Informations techniques quant au format de fichier attendu par votre application de paie :</w:t>
      </w:r>
    </w:p>
    <w:p w:rsidR="009D2547" w:rsidRP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Fonts w:ascii="Trebuchet MS" w:hAnsi="Trebuchet MS"/>
          <w:color w:val="333333"/>
          <w:sz w:val="22"/>
          <w:szCs w:val="22"/>
        </w:rPr>
        <w:t> </w:t>
      </w:r>
    </w:p>
    <w:p w:rsidR="009D2547" w:rsidRPr="009D2547" w:rsidRDefault="009D2547" w:rsidP="009D254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30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Style w:val="wysiwyg-color-black60"/>
          <w:rFonts w:ascii="Trebuchet MS" w:hAnsi="Trebuchet MS"/>
          <w:color w:val="666666"/>
          <w:sz w:val="22"/>
          <w:szCs w:val="22"/>
        </w:rPr>
        <w:t>Fichier texte (extension TXT)</w:t>
      </w:r>
    </w:p>
    <w:p w:rsidR="009D2547" w:rsidRPr="009D2547" w:rsidRDefault="009D2547" w:rsidP="009D254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30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Style w:val="wysiwyg-color-black60"/>
          <w:rFonts w:ascii="Trebuchet MS" w:hAnsi="Trebuchet MS"/>
          <w:color w:val="666666"/>
          <w:sz w:val="22"/>
          <w:szCs w:val="22"/>
        </w:rPr>
        <w:t>Fichier position</w:t>
      </w:r>
    </w:p>
    <w:p w:rsidR="009D2547" w:rsidRPr="009D2547" w:rsidRDefault="009D2547" w:rsidP="009D254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30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Style w:val="wysiwyg-color-black60"/>
          <w:rFonts w:ascii="Trebuchet MS" w:hAnsi="Trebuchet MS"/>
          <w:color w:val="666666"/>
          <w:sz w:val="22"/>
          <w:szCs w:val="22"/>
        </w:rPr>
        <w:t>Une ligne par journée d'absence</w:t>
      </w:r>
    </w:p>
    <w:p w:rsidR="009D2547" w:rsidRPr="009D2547" w:rsidRDefault="009D2547" w:rsidP="009D254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30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Style w:val="wysiwyg-color-black60"/>
          <w:rFonts w:ascii="Trebuchet MS" w:hAnsi="Trebuchet MS"/>
          <w:color w:val="666666"/>
          <w:sz w:val="22"/>
          <w:szCs w:val="22"/>
        </w:rPr>
        <w:t>Fin de ligne CRLF</w:t>
      </w:r>
    </w:p>
    <w:p w:rsidR="009D2547" w:rsidRP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Fonts w:ascii="Trebuchet MS" w:hAnsi="Trebuchet MS"/>
          <w:color w:val="333333"/>
          <w:sz w:val="22"/>
          <w:szCs w:val="22"/>
        </w:rPr>
        <w:t> </w:t>
      </w:r>
    </w:p>
    <w:p w:rsid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Style w:val="Accentuation"/>
          <w:rFonts w:ascii="Trebuchet MS" w:hAnsi="Trebuchet MS"/>
          <w:b/>
          <w:bCs/>
          <w:color w:val="666666"/>
          <w:sz w:val="22"/>
          <w:szCs w:val="22"/>
          <w:u w:val="single"/>
        </w:rPr>
      </w:pPr>
      <w:r w:rsidRPr="009D2547">
        <w:rPr>
          <w:rStyle w:val="wysiwyg-color-black60"/>
          <w:rFonts w:ascii="Trebuchet MS" w:hAnsi="Trebuchet MS"/>
          <w:b/>
          <w:bCs/>
          <w:color w:val="666666"/>
          <w:sz w:val="22"/>
          <w:szCs w:val="22"/>
        </w:rPr>
        <w:t>Contenu du fichier :</w:t>
      </w:r>
      <w:r>
        <w:rPr>
          <w:rStyle w:val="wysiwyg-color-black60"/>
          <w:rFonts w:ascii="Trebuchet MS" w:hAnsi="Trebuchet MS"/>
          <w:b/>
          <w:bCs/>
          <w:color w:val="666666"/>
          <w:sz w:val="22"/>
          <w:szCs w:val="22"/>
        </w:rPr>
        <w:t xml:space="preserve"> </w:t>
      </w:r>
      <w:r w:rsidRPr="009D2547">
        <w:rPr>
          <w:rStyle w:val="Accentuation"/>
          <w:rFonts w:ascii="Trebuchet MS" w:hAnsi="Trebuchet MS"/>
          <w:b/>
          <w:bCs/>
          <w:color w:val="666666"/>
          <w:sz w:val="22"/>
          <w:szCs w:val="22"/>
          <w:u w:val="single"/>
        </w:rPr>
        <w:t>Correspond au format Carte 409 de ADP (128 caractères)</w:t>
      </w:r>
    </w:p>
    <w:p w:rsid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Style w:val="Accentuation"/>
          <w:rFonts w:ascii="Trebuchet MS" w:hAnsi="Trebuchet MS"/>
          <w:b/>
          <w:bCs/>
          <w:color w:val="666666"/>
          <w:sz w:val="22"/>
          <w:szCs w:val="22"/>
          <w:u w:val="single"/>
        </w:rPr>
      </w:pPr>
    </w:p>
    <w:p w:rsid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Style w:val="wysiwyg-color-black60"/>
          <w:rFonts w:ascii="Trebuchet MS" w:hAnsi="Trebuchet MS"/>
          <w:color w:val="666666"/>
          <w:sz w:val="22"/>
          <w:szCs w:val="22"/>
        </w:rPr>
      </w:pPr>
      <w:r w:rsidRPr="009D2547">
        <w:rPr>
          <w:rFonts w:ascii="Trebuchet MS" w:hAnsi="Trebuchet MS"/>
          <w:noProof/>
          <w:color w:val="333333"/>
          <w:sz w:val="22"/>
          <w:szCs w:val="22"/>
        </w:rPr>
        <w:drawing>
          <wp:inline distT="0" distB="0" distL="0" distR="0">
            <wp:extent cx="3914775" cy="5148277"/>
            <wp:effectExtent l="0" t="0" r="0" b="0"/>
            <wp:docPr id="5" name="Image 5" descr="capture_decran_2016-11-04_a_16.56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_decran_2016-11-04_a_16.56.5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188" cy="515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47">
        <w:rPr>
          <w:rStyle w:val="wysiwyg-color-black60"/>
          <w:rFonts w:ascii="Trebuchet MS" w:hAnsi="Trebuchet MS"/>
          <w:color w:val="666666"/>
          <w:sz w:val="22"/>
          <w:szCs w:val="22"/>
        </w:rPr>
        <w:t> </w:t>
      </w:r>
    </w:p>
    <w:p w:rsidR="009D2547" w:rsidRPr="009D2547" w:rsidRDefault="009D2547" w:rsidP="009D2547">
      <w:pPr>
        <w:rPr>
          <w:rFonts w:ascii="Trebuchet MS" w:eastAsia="Times New Roman" w:hAnsi="Trebuchet MS" w:cs="Times New Roman"/>
          <w:color w:val="666666"/>
          <w:lang w:eastAsia="fr-FR"/>
        </w:rPr>
      </w:pPr>
      <w:r>
        <w:rPr>
          <w:rStyle w:val="wysiwyg-color-black60"/>
          <w:rFonts w:ascii="Trebuchet MS" w:hAnsi="Trebuchet MS"/>
          <w:color w:val="666666"/>
        </w:rPr>
        <w:br w:type="page"/>
      </w:r>
    </w:p>
    <w:p w:rsidR="009D2547" w:rsidRPr="009D2547" w:rsidRDefault="009D2547" w:rsidP="009D2547">
      <w:pPr>
        <w:pStyle w:val="Titre2"/>
        <w:rPr>
          <w:color w:val="333333"/>
        </w:rPr>
      </w:pPr>
      <w:r w:rsidRPr="009D2547">
        <w:rPr>
          <w:rStyle w:val="wysiwyg-color-black60"/>
          <w:b w:val="0"/>
          <w:bCs w:val="0"/>
        </w:rPr>
        <w:lastRenderedPageBreak/>
        <w:t>Spé</w:t>
      </w:r>
      <w:r>
        <w:rPr>
          <w:rStyle w:val="wysiwyg-color-black60"/>
          <w:b w:val="0"/>
          <w:bCs w:val="0"/>
        </w:rPr>
        <w:t>c</w:t>
      </w:r>
      <w:r w:rsidRPr="009D2547">
        <w:rPr>
          <w:rStyle w:val="wysiwyg-color-black60"/>
          <w:b w:val="0"/>
          <w:bCs w:val="0"/>
        </w:rPr>
        <w:t>ificités :</w:t>
      </w:r>
      <w:bookmarkStart w:id="6" w:name="_GoBack"/>
      <w:bookmarkEnd w:id="6"/>
    </w:p>
    <w:p w:rsidR="009D2547" w:rsidRPr="009D2547" w:rsidRDefault="009D2547" w:rsidP="009D25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rebuchet MS" w:hAnsi="Trebuchet MS"/>
          <w:color w:val="333333"/>
        </w:rPr>
      </w:pPr>
      <w:r w:rsidRPr="009D2547">
        <w:rPr>
          <w:rStyle w:val="wysiwyg-color-black60"/>
          <w:rFonts w:ascii="Trebuchet MS" w:hAnsi="Trebuchet MS"/>
          <w:color w:val="666666"/>
        </w:rPr>
        <w:t>La valeur 'HEURES INCIDENT 1' n'est extraite que si l'absence est d'une demi-journée ou paramétrée pour être décomptée en heure</w:t>
      </w:r>
    </w:p>
    <w:p w:rsidR="009D2547" w:rsidRPr="009D2547" w:rsidRDefault="009D2547" w:rsidP="009D25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rebuchet MS" w:hAnsi="Trebuchet MS"/>
          <w:color w:val="333333"/>
        </w:rPr>
      </w:pPr>
      <w:r w:rsidRPr="009D2547">
        <w:rPr>
          <w:rStyle w:val="wysiwyg-color-black60"/>
          <w:rFonts w:ascii="Trebuchet MS" w:hAnsi="Trebuchet MS"/>
          <w:color w:val="666666"/>
        </w:rPr>
        <w:t>Les champs 'HEURES' et 'CODES' INCIDENT 2 sont alimentés uniquement si deux motifs d'absence sont positionnés sur une même journée</w:t>
      </w:r>
    </w:p>
    <w:p w:rsidR="009D2547" w:rsidRPr="009D2547" w:rsidRDefault="009D2547" w:rsidP="009D254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rebuchet MS" w:hAnsi="Trebuchet MS"/>
          <w:color w:val="333333"/>
        </w:rPr>
      </w:pPr>
      <w:r w:rsidRPr="009D2547">
        <w:rPr>
          <w:rStyle w:val="wysiwyg-color-black60"/>
          <w:rFonts w:ascii="Trebuchet MS" w:hAnsi="Trebuchet MS"/>
          <w:color w:val="666666"/>
        </w:rPr>
        <w:t>Les champs 'CODE RIP', 'IMPUTATION' et 'HEURE DE SAISIE' ne sont pas alimentés</w:t>
      </w:r>
    </w:p>
    <w:p w:rsidR="009D2547" w:rsidRP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Fonts w:ascii="Trebuchet MS" w:hAnsi="Trebuchet MS"/>
          <w:color w:val="333333"/>
          <w:sz w:val="22"/>
          <w:szCs w:val="22"/>
        </w:rPr>
        <w:t> </w:t>
      </w:r>
    </w:p>
    <w:p w:rsidR="009D2547" w:rsidRPr="009D2547" w:rsidRDefault="009D2547" w:rsidP="009D254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rebuchet MS" w:hAnsi="Trebuchet MS"/>
          <w:color w:val="333333"/>
        </w:rPr>
      </w:pPr>
      <w:r w:rsidRPr="009D2547">
        <w:rPr>
          <w:rStyle w:val="lev"/>
          <w:rFonts w:ascii="Trebuchet MS" w:hAnsi="Trebuchet MS"/>
          <w:color w:val="F83C66"/>
        </w:rPr>
        <w:t xml:space="preserve">Le format ADP Vision </w:t>
      </w:r>
      <w:proofErr w:type="spellStart"/>
      <w:r w:rsidRPr="009D2547">
        <w:rPr>
          <w:rStyle w:val="lev"/>
          <w:rFonts w:ascii="Trebuchet MS" w:hAnsi="Trebuchet MS"/>
          <w:color w:val="F83C66"/>
        </w:rPr>
        <w:t>Décidium</w:t>
      </w:r>
      <w:proofErr w:type="spellEnd"/>
      <w:r w:rsidRPr="009D2547">
        <w:rPr>
          <w:rStyle w:val="lev"/>
          <w:rFonts w:ascii="Trebuchet MS" w:hAnsi="Trebuchet MS"/>
          <w:color w:val="F83C66"/>
        </w:rPr>
        <w:t xml:space="preserve"> a pour spécificité de disposer de codes incidents spécifiques pour les </w:t>
      </w:r>
      <w:proofErr w:type="spellStart"/>
      <w:r w:rsidRPr="009D2547">
        <w:rPr>
          <w:rStyle w:val="lev"/>
          <w:rFonts w:ascii="Trebuchet MS" w:hAnsi="Trebuchet MS"/>
          <w:color w:val="F83C66"/>
        </w:rPr>
        <w:t>demi journées</w:t>
      </w:r>
      <w:proofErr w:type="spellEnd"/>
      <w:r w:rsidRPr="009D2547">
        <w:rPr>
          <w:rStyle w:val="lev"/>
          <w:rFonts w:ascii="Trebuchet MS" w:hAnsi="Trebuchet MS"/>
          <w:color w:val="F83C66"/>
        </w:rPr>
        <w:t xml:space="preserve"> et pour certains types d'absences (Congés payés, RTT, etc....)</w:t>
      </w:r>
    </w:p>
    <w:p w:rsidR="009D2547" w:rsidRP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Style w:val="lev"/>
          <w:rFonts w:ascii="Trebuchet MS" w:hAnsi="Trebuchet MS"/>
          <w:color w:val="F83C66"/>
          <w:sz w:val="22"/>
          <w:szCs w:val="22"/>
        </w:rPr>
        <w:t>Dans le cas d'une demi-journée d'absence disposant d'un code spécifique, la quantité en heure n'est pas alimentée.</w:t>
      </w:r>
    </w:p>
    <w:p w:rsidR="009D2547" w:rsidRP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  <w:proofErr w:type="gramStart"/>
      <w:r w:rsidRPr="009D2547">
        <w:rPr>
          <w:rStyle w:val="lev"/>
          <w:rFonts w:ascii="Trebuchet MS" w:hAnsi="Trebuchet MS"/>
          <w:color w:val="F83C66"/>
          <w:sz w:val="22"/>
          <w:szCs w:val="22"/>
        </w:rPr>
        <w:t>Ex:</w:t>
      </w:r>
      <w:proofErr w:type="gramEnd"/>
      <w:r w:rsidRPr="009D2547">
        <w:rPr>
          <w:rStyle w:val="lev"/>
          <w:rFonts w:ascii="Trebuchet MS" w:hAnsi="Trebuchet MS"/>
          <w:color w:val="F83C66"/>
          <w:sz w:val="22"/>
          <w:szCs w:val="22"/>
        </w:rPr>
        <w:t xml:space="preserve"> 1 journée de congés payés aura pour code incident CP, une 1/2 journée de congés payés aura pour code incident CD.</w:t>
      </w:r>
    </w:p>
    <w:p w:rsidR="009D2547" w:rsidRP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Style w:val="lev"/>
          <w:rFonts w:ascii="Trebuchet MS" w:hAnsi="Trebuchet MS"/>
          <w:color w:val="F83C66"/>
          <w:sz w:val="22"/>
          <w:szCs w:val="22"/>
        </w:rPr>
        <w:t>Pour information, la quantité en heures est exportée pour toute 1/2 journée d'absence n'ayant pas de code spécifique 1/2j.</w:t>
      </w:r>
    </w:p>
    <w:p w:rsidR="009D2547" w:rsidRP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Fonts w:ascii="Trebuchet MS" w:hAnsi="Trebuchet MS"/>
          <w:color w:val="333333"/>
          <w:sz w:val="22"/>
          <w:szCs w:val="22"/>
        </w:rPr>
        <w:t> </w:t>
      </w:r>
    </w:p>
    <w:p w:rsidR="009D2547" w:rsidRPr="009D2547" w:rsidRDefault="009D2547" w:rsidP="009D2547">
      <w:pPr>
        <w:pStyle w:val="Titre2"/>
        <w:rPr>
          <w:color w:val="333333"/>
        </w:rPr>
      </w:pPr>
      <w:r w:rsidRPr="009D2547">
        <w:rPr>
          <w:rStyle w:val="wysiwyg-color-black60"/>
          <w:b w:val="0"/>
          <w:bCs w:val="0"/>
        </w:rPr>
        <w:t>Exemple de fichier</w:t>
      </w:r>
    </w:p>
    <w:p w:rsidR="009D2547" w:rsidRPr="009D2547" w:rsidRDefault="009D2547" w:rsidP="009D2547">
      <w:pPr>
        <w:shd w:val="clear" w:color="auto" w:fill="FFFFFF"/>
        <w:rPr>
          <w:rFonts w:ascii="Trebuchet MS" w:hAnsi="Trebuchet MS"/>
          <w:color w:val="333333"/>
        </w:rPr>
      </w:pPr>
      <w:r w:rsidRPr="009D2547">
        <w:rPr>
          <w:rFonts w:ascii="Trebuchet MS" w:hAnsi="Trebuchet MS"/>
          <w:noProof/>
          <w:color w:val="08436F"/>
          <w:lang w:eastAsia="fr-FR"/>
        </w:rPr>
        <w:drawing>
          <wp:inline distT="0" distB="0" distL="0" distR="0">
            <wp:extent cx="6000750" cy="847725"/>
            <wp:effectExtent l="0" t="0" r="0" b="9525"/>
            <wp:docPr id="2" name="Image 2" descr="http://www.eurecia.com/sites/default/files/styles/content_onecolumn/public/thumbnails/image/adp_decidium_409.png?itok=s8zm0nX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ecia.com/sites/default/files/styles/content_onecolumn/public/thumbnails/image/adp_decidium_409.png?itok=s8zm0nX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47" w:rsidRPr="009D2547" w:rsidRDefault="009D2547" w:rsidP="009D2547">
      <w:pPr>
        <w:shd w:val="clear" w:color="auto" w:fill="FFFFFF"/>
        <w:rPr>
          <w:rFonts w:ascii="Trebuchet MS" w:hAnsi="Trebuchet MS"/>
          <w:color w:val="333333"/>
        </w:rPr>
      </w:pPr>
      <w:r w:rsidRPr="009D2547">
        <w:rPr>
          <w:rStyle w:val="wysiwyg-color-black60"/>
          <w:rFonts w:ascii="Trebuchet MS" w:hAnsi="Trebuchet MS"/>
          <w:color w:val="666666"/>
        </w:rPr>
        <w:t>Cliquez pour agrandir</w:t>
      </w:r>
    </w:p>
    <w:p w:rsidR="009D2547" w:rsidRPr="009D2547" w:rsidRDefault="009D2547" w:rsidP="009D254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333333"/>
          <w:sz w:val="22"/>
          <w:szCs w:val="22"/>
        </w:rPr>
      </w:pPr>
      <w:r w:rsidRPr="009D2547">
        <w:rPr>
          <w:rStyle w:val="wysiwyg-color-black60"/>
          <w:rFonts w:ascii="Trebuchet MS" w:hAnsi="Trebuchet MS"/>
          <w:color w:val="666666"/>
          <w:sz w:val="22"/>
          <w:szCs w:val="22"/>
        </w:rPr>
        <w:t> </w:t>
      </w:r>
    </w:p>
    <w:p w:rsidR="009D2547" w:rsidRPr="009D2547" w:rsidRDefault="009D2547" w:rsidP="00817459">
      <w:pPr>
        <w:pStyle w:val="GUIDETexte"/>
        <w:jc w:val="left"/>
      </w:pPr>
    </w:p>
    <w:p w:rsidR="00D42782" w:rsidRPr="009D2547" w:rsidRDefault="00D42782" w:rsidP="00817459">
      <w:pPr>
        <w:pStyle w:val="GUIDETexte"/>
        <w:jc w:val="left"/>
      </w:pPr>
    </w:p>
    <w:sectPr w:rsidR="00D42782" w:rsidRPr="009D2547" w:rsidSect="004560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522" w:right="1417" w:bottom="993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39" w:rsidRDefault="00FF0B39" w:rsidP="003E504F">
      <w:pPr>
        <w:spacing w:after="0" w:line="240" w:lineRule="auto"/>
      </w:pPr>
      <w:r>
        <w:separator/>
      </w:r>
    </w:p>
  </w:endnote>
  <w:endnote w:type="continuationSeparator" w:id="0">
    <w:p w:rsidR="00FF0B39" w:rsidRDefault="00FF0B39" w:rsidP="003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Gadug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4DF" w:rsidRDefault="00AB24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9C" w:rsidRPr="00E56F6C" w:rsidRDefault="009D2547" w:rsidP="00E56F6C">
    <w:pPr>
      <w:jc w:val="center"/>
      <w:rPr>
        <w:noProof/>
      </w:rPr>
    </w:pPr>
    <w:sdt>
      <w:sdtPr>
        <w:rPr>
          <w:sz w:val="16"/>
          <w:szCs w:val="16"/>
        </w:rPr>
        <w:id w:val="-93322779"/>
        <w:docPartObj>
          <w:docPartGallery w:val="Page Numbers (Bottom of Page)"/>
          <w:docPartUnique/>
        </w:docPartObj>
      </w:sdtPr>
      <w:sdtEndPr/>
      <w:sdtContent>
        <w:r w:rsidR="008A410B">
          <w:rPr>
            <w:noProof/>
            <w:sz w:val="16"/>
            <w:szCs w:val="16"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6095365</wp:posOffset>
                  </wp:positionH>
                  <wp:positionV relativeFrom="page">
                    <wp:align>bottom</wp:align>
                  </wp:positionV>
                  <wp:extent cx="373380" cy="396875"/>
                  <wp:effectExtent l="0" t="0" r="26670" b="22225"/>
                  <wp:wrapNone/>
                  <wp:docPr id="10" name="Group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73380" cy="396875"/>
                            <a:chOff x="1743" y="14699"/>
                            <a:chExt cx="688" cy="1129"/>
                          </a:xfrm>
                        </wpg:grpSpPr>
                        <wps:wsp>
                          <wps:cNvPr id="1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3219C" w:rsidRPr="00E210DC" w:rsidRDefault="00283161">
                                <w:pPr>
                                  <w:pStyle w:val="Pieddepage"/>
                                  <w:jc w:val="center"/>
                                  <w:rPr>
                                    <w:color w:val="A6A6A6" w:themeColor="background1" w:themeShade="A6"/>
                                    <w:sz w:val="16"/>
                                    <w:szCs w:val="16"/>
                                  </w:rPr>
                                </w:pPr>
                                <w:r w:rsidRPr="00E210DC">
                                  <w:rPr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5D6F04" w:rsidRPr="00E210DC">
                                  <w:rPr>
                                    <w:color w:val="A6A6A6" w:themeColor="background1" w:themeShade="A6"/>
                                  </w:rPr>
                                  <w:instrText>PAGE    \* MERGEFORMAT</w:instrText>
                                </w:r>
                                <w:r w:rsidRPr="00E210DC">
                                  <w:rPr>
                                    <w:color w:val="A6A6A6" w:themeColor="background1" w:themeShade="A6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9D2547" w:rsidRPr="009D2547">
                                  <w:rPr>
                                    <w:noProof/>
                                    <w:color w:val="A6A6A6" w:themeColor="background1" w:themeShade="A6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E210DC">
                                  <w:rPr>
                                    <w:color w:val="A6A6A6" w:themeColor="background1" w:themeShade="A6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0" o:spid="_x0000_s1026" style="position:absolute;left:0;text-align:left;margin-left:479.95pt;margin-top:0;width:29.4pt;height:31.25pt;z-index:251659264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" filled="f" strokecolor="#7f7f7f">
                    <v:textbox>
                      <w:txbxContent>
                        <w:p w:rsidR="0023219C" w:rsidRPr="00E210DC" w:rsidRDefault="00283161">
                          <w:pPr>
                            <w:pStyle w:val="Pieddepage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E210DC">
                            <w:rPr>
                              <w:color w:val="A6A6A6" w:themeColor="background1" w:themeShade="A6"/>
                              <w:sz w:val="22"/>
                              <w:szCs w:val="22"/>
                            </w:rPr>
                            <w:fldChar w:fldCharType="begin"/>
                          </w:r>
                          <w:r w:rsidR="005D6F04" w:rsidRPr="00E210DC">
                            <w:rPr>
                              <w:color w:val="A6A6A6" w:themeColor="background1" w:themeShade="A6"/>
                            </w:rPr>
                            <w:instrText>PAGE    \* MERGEFORMAT</w:instrText>
                          </w:r>
                          <w:r w:rsidRPr="00E210DC">
                            <w:rPr>
                              <w:color w:val="A6A6A6" w:themeColor="background1" w:themeShade="A6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D2547" w:rsidRPr="009D2547">
                            <w:rPr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  <w:t>5</w:t>
                          </w:r>
                          <w:r w:rsidRPr="00E210DC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sdtContent>
    </w:sdt>
    <w:r w:rsidR="005D6F04" w:rsidRPr="00E210DC">
      <w:rPr>
        <w:color w:val="A6A6A6" w:themeColor="background1" w:themeShade="A6"/>
        <w:sz w:val="16"/>
        <w:szCs w:val="16"/>
      </w:rPr>
      <w:t>Société E</w:t>
    </w:r>
    <w:r w:rsidR="005D6F04">
      <w:rPr>
        <w:color w:val="A6A6A6" w:themeColor="background1" w:themeShade="A6"/>
        <w:sz w:val="16"/>
        <w:szCs w:val="16"/>
      </w:rPr>
      <w:t>URÉCIA</w:t>
    </w:r>
  </w:p>
  <w:p w:rsidR="0023219C" w:rsidRPr="00E210DC" w:rsidRDefault="005D6F04" w:rsidP="006C7E40">
    <w:pPr>
      <w:jc w:val="center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S.A.S au Capital social de 37000€ - RCS Toulouse 487 820 268 – N° de TVA intracommunautaire : FR88487820268 Siège : 24, Rue du Fort – 31320 CASTANET (TOULOUSE)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9C" w:rsidRDefault="009D2547" w:rsidP="00175034">
    <w:pPr>
      <w:autoSpaceDE w:val="0"/>
      <w:autoSpaceDN w:val="0"/>
      <w:adjustRightInd w:val="0"/>
      <w:ind w:left="-709" w:right="-709"/>
      <w:jc w:val="center"/>
      <w:rPr>
        <w:rFonts w:ascii="Arial" w:hAnsi="Arial" w:cs="Arial"/>
        <w:color w:val="4D4D4D"/>
        <w:sz w:val="14"/>
        <w:szCs w:val="14"/>
      </w:rPr>
    </w:pPr>
  </w:p>
  <w:p w:rsidR="0023219C" w:rsidRDefault="009D2547" w:rsidP="00175034">
    <w:pPr>
      <w:autoSpaceDE w:val="0"/>
      <w:autoSpaceDN w:val="0"/>
      <w:adjustRightInd w:val="0"/>
      <w:ind w:left="-709" w:right="-709"/>
      <w:jc w:val="center"/>
      <w:rPr>
        <w:rFonts w:ascii="Arial" w:hAnsi="Arial" w:cs="Arial"/>
        <w:color w:val="4D4D4D"/>
        <w:sz w:val="14"/>
        <w:szCs w:val="14"/>
      </w:rPr>
    </w:pPr>
  </w:p>
  <w:p w:rsidR="00253700" w:rsidRPr="00E56F6C" w:rsidRDefault="005D6F04" w:rsidP="00253700">
    <w:pPr>
      <w:jc w:val="center"/>
      <w:rPr>
        <w:noProof/>
      </w:rPr>
    </w:pPr>
    <w:r w:rsidRPr="00E210DC">
      <w:rPr>
        <w:color w:val="A6A6A6" w:themeColor="background1" w:themeShade="A6"/>
        <w:sz w:val="16"/>
        <w:szCs w:val="16"/>
      </w:rPr>
      <w:t>Société E</w:t>
    </w:r>
    <w:r>
      <w:rPr>
        <w:color w:val="A6A6A6" w:themeColor="background1" w:themeShade="A6"/>
        <w:sz w:val="16"/>
        <w:szCs w:val="16"/>
      </w:rPr>
      <w:t>URÉCIA</w:t>
    </w:r>
  </w:p>
  <w:p w:rsidR="00253700" w:rsidRPr="00E210DC" w:rsidRDefault="005D6F04" w:rsidP="00253700">
    <w:pPr>
      <w:jc w:val="center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S.A.S au Capital social de 37000€ - RCS Toulouse 487 820 268 – N° de TVA intracommunautaire : FR88487820268 Siège : 24, Rue du Fort – 31320 CASTANET (TOULOUSE)</w:t>
    </w:r>
  </w:p>
  <w:p w:rsidR="0023219C" w:rsidRPr="000412E4" w:rsidRDefault="009D2547" w:rsidP="00253700">
    <w:pPr>
      <w:autoSpaceDE w:val="0"/>
      <w:autoSpaceDN w:val="0"/>
      <w:adjustRightInd w:val="0"/>
      <w:ind w:left="-709" w:right="-709"/>
      <w:jc w:val="center"/>
      <w:rPr>
        <w:rFonts w:ascii="Arial" w:hAnsi="Arial" w:cs="Arial"/>
        <w:color w:val="4D4D4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39" w:rsidRDefault="00FF0B39" w:rsidP="003E504F">
      <w:pPr>
        <w:spacing w:after="0" w:line="240" w:lineRule="auto"/>
      </w:pPr>
      <w:r>
        <w:separator/>
      </w:r>
    </w:p>
  </w:footnote>
  <w:footnote w:type="continuationSeparator" w:id="0">
    <w:p w:rsidR="00FF0B39" w:rsidRDefault="00FF0B39" w:rsidP="003E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4DF" w:rsidRDefault="00AB24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9C" w:rsidRDefault="009D2547" w:rsidP="00C27EEB">
    <w:pPr>
      <w:pStyle w:val="En-tte"/>
      <w:ind w:left="-1276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left:0;text-align:left;margin-left:385.9pt;margin-top:3.4pt;width:111pt;height:86.4pt;z-index:-251651072;mso-position-horizontal-relative:text;mso-position-vertical-relative:text;mso-width-relative:page;mso-height-relative:page">
          <v:imagedata r:id="rId1" o:title="Logo_rect_eurecia_bleu_transp"/>
        </v:shape>
      </w:pict>
    </w:r>
  </w:p>
  <w:p w:rsidR="0023219C" w:rsidRDefault="009D2547" w:rsidP="00C27EEB">
    <w:pPr>
      <w:pStyle w:val="En-tte"/>
      <w:ind w:left="-1276"/>
      <w:rPr>
        <w:noProof/>
        <w:color w:val="A6A6A6" w:themeColor="background1" w:themeShade="A6"/>
      </w:rPr>
    </w:pPr>
  </w:p>
  <w:p w:rsidR="0023219C" w:rsidRPr="000C2919" w:rsidRDefault="009D2547" w:rsidP="000C2919">
    <w:pPr>
      <w:pStyle w:val="En-tte"/>
      <w:ind w:left="-1276"/>
      <w:jc w:val="left"/>
      <w:rPr>
        <w:noProof/>
        <w:color w:val="A6A6A6" w:themeColor="background1" w:themeShade="A6"/>
      </w:rPr>
    </w:pPr>
  </w:p>
  <w:p w:rsidR="0023219C" w:rsidRPr="000D28E5" w:rsidRDefault="00E42EC3" w:rsidP="000C2919">
    <w:pPr>
      <w:pStyle w:val="En-tte"/>
      <w:ind w:left="-1276"/>
      <w:jc w:val="left"/>
      <w:rPr>
        <w:rFonts w:ascii="Century Gothic" w:hAnsi="Century Gothic"/>
        <w:i/>
        <w:sz w:val="22"/>
        <w:szCs w:val="22"/>
      </w:rPr>
    </w:pPr>
    <w:r>
      <w:rPr>
        <w:rFonts w:ascii="Century Gothic" w:hAnsi="Century Gothic"/>
        <w:i/>
        <w:noProof/>
        <w:color w:val="A6A6A6" w:themeColor="background1" w:themeShade="A6"/>
        <w:sz w:val="22"/>
        <w:szCs w:val="22"/>
        <w:u w:val="single"/>
      </w:rPr>
      <w:t xml:space="preserve">Export des absences </w:t>
    </w:r>
    <w:r w:rsidR="00FC6249">
      <w:rPr>
        <w:rFonts w:ascii="Century Gothic" w:hAnsi="Century Gothic"/>
        <w:i/>
        <w:noProof/>
        <w:color w:val="A6A6A6" w:themeColor="background1" w:themeShade="A6"/>
        <w:sz w:val="22"/>
        <w:szCs w:val="22"/>
        <w:u w:val="single"/>
      </w:rPr>
      <w:t>–</w:t>
    </w:r>
    <w:r w:rsidR="00943289">
      <w:rPr>
        <w:rFonts w:ascii="Century Gothic" w:hAnsi="Century Gothic"/>
        <w:i/>
        <w:noProof/>
        <w:color w:val="A6A6A6" w:themeColor="background1" w:themeShade="A6"/>
        <w:sz w:val="22"/>
        <w:szCs w:val="22"/>
        <w:u w:val="single"/>
      </w:rPr>
      <w:t xml:space="preserve"> </w:t>
    </w:r>
    <w:r w:rsidR="00FC6249">
      <w:rPr>
        <w:rFonts w:ascii="Century Gothic" w:hAnsi="Century Gothic"/>
        <w:i/>
        <w:noProof/>
        <w:color w:val="A6A6A6" w:themeColor="background1" w:themeShade="A6"/>
        <w:sz w:val="22"/>
        <w:szCs w:val="22"/>
        <w:u w:val="single"/>
      </w:rPr>
      <w:t>ADP Vision Decidium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9C" w:rsidRDefault="009D2547" w:rsidP="006C7E40">
    <w:pPr>
      <w:pStyle w:val="En-tte"/>
      <w:ind w:left="-127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394.15pt;margin-top:7.15pt;width:90pt;height:90pt;z-index:-251653120;mso-position-horizontal-relative:text;mso-position-vertical-relative:text;mso-width-relative:page;mso-height-relative:page">
          <v:imagedata r:id="rId1" o:title="logo_90px"/>
        </v:shape>
      </w:pict>
    </w:r>
  </w:p>
  <w:p w:rsidR="0023219C" w:rsidRDefault="009D2547" w:rsidP="00C27EEB">
    <w:pPr>
      <w:pStyle w:val="En-tte"/>
      <w:jc w:val="right"/>
    </w:pPr>
  </w:p>
  <w:p w:rsidR="0023219C" w:rsidRDefault="009D2547" w:rsidP="006C7E40">
    <w:pPr>
      <w:pStyle w:val="En-tte"/>
      <w:ind w:left="-1276"/>
    </w:pPr>
  </w:p>
  <w:p w:rsidR="0023219C" w:rsidRPr="00AA55ED" w:rsidRDefault="008A410B" w:rsidP="00AA55ED">
    <w:pPr>
      <w:pStyle w:val="PROF-Titredudocument"/>
      <w:ind w:left="0"/>
      <w:rPr>
        <w:rFonts w:ascii="Century Gothic" w:hAnsi="Century Gothic"/>
        <w:b w:val="0"/>
        <w:color w:val="A6A6A6" w:themeColor="background1" w:themeShade="A6"/>
      </w:rPr>
    </w:pPr>
    <w:r>
      <w:rPr>
        <w:rFonts w:ascii="Century Gothic" w:hAnsi="Century Gothic"/>
        <w:b w:val="0"/>
        <w:color w:val="A6A6A6" w:themeColor="background1" w:themeShade="A6"/>
      </w:rPr>
      <w:t xml:space="preserve">Fiche de paramétrage </w:t>
    </w:r>
  </w:p>
  <w:p w:rsidR="0023219C" w:rsidRDefault="005D6F04" w:rsidP="006C7E40">
    <w:pPr>
      <w:pStyle w:val="PROF-Titredudocument"/>
      <w:rPr>
        <w:rFonts w:ascii="Century Gothic" w:hAnsi="Century Gothic"/>
        <w:color w:val="2F5496" w:themeColor="accent5" w:themeShade="BF"/>
      </w:rPr>
    </w:pPr>
    <w:r>
      <w:rPr>
        <w:rFonts w:ascii="Century Gothic" w:hAnsi="Century Gothic"/>
        <w:color w:val="2F5496" w:themeColor="accent5" w:themeShade="BF"/>
      </w:rPr>
      <w:ptab w:relativeTo="indent" w:alignment="center" w:leader="none"/>
    </w:r>
  </w:p>
  <w:p w:rsidR="0023219C" w:rsidRPr="008A72C6" w:rsidRDefault="008A410B" w:rsidP="009D2547">
    <w:pPr>
      <w:pStyle w:val="GUIDETitresoulign"/>
    </w:pPr>
    <w:r w:rsidRPr="008A72C6">
      <w:t>Export des absences au format</w:t>
    </w:r>
    <w:r w:rsidR="00FC6249" w:rsidRPr="008A72C6">
      <w:t xml:space="preserve"> ADP Vision </w:t>
    </w:r>
    <w:proofErr w:type="spellStart"/>
    <w:r w:rsidR="00FC6249" w:rsidRPr="008A72C6">
      <w:t>Decidium</w:t>
    </w:r>
    <w:proofErr w:type="spellEnd"/>
  </w:p>
  <w:p w:rsidR="0023219C" w:rsidRPr="006C7E40" w:rsidRDefault="009D2547" w:rsidP="006C7E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55EBEBA"/>
    <w:lvl w:ilvl="0">
      <w:start w:val="1"/>
      <w:numFmt w:val="decimal"/>
      <w:pStyle w:val="Titre1"/>
      <w:lvlText w:val="%1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571"/>
        </w:tabs>
        <w:ind w:left="1571" w:hanging="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" w15:restartNumberingAfterBreak="0">
    <w:nsid w:val="059C7236"/>
    <w:multiLevelType w:val="hybridMultilevel"/>
    <w:tmpl w:val="D076EF14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0B2E"/>
    <w:multiLevelType w:val="hybridMultilevel"/>
    <w:tmpl w:val="1286FAAC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14" w:hanging="288"/>
      </w:pPr>
      <w:rPr>
        <w:rFonts w:ascii="Symbol" w:hAnsi="Symbol" w:hint="default"/>
        <w:b w:val="0"/>
        <w:i w:val="0"/>
        <w:color w:val="7F7F7F"/>
        <w:spacing w:val="0"/>
        <w:kern w:val="18"/>
        <w:position w:val="-10"/>
        <w:sz w:val="40"/>
      </w:rPr>
    </w:lvl>
    <w:lvl w:ilvl="1" w:tplc="68E2255A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435635A"/>
    <w:multiLevelType w:val="hybridMultilevel"/>
    <w:tmpl w:val="6B786C4A"/>
    <w:lvl w:ilvl="0" w:tplc="CA141A1E">
      <w:start w:val="1"/>
      <w:numFmt w:val="bullet"/>
      <w:pStyle w:val="PROF-PuceEtape"/>
      <w:lvlText w:val=""/>
      <w:lvlJc w:val="left"/>
      <w:pPr>
        <w:tabs>
          <w:tab w:val="num" w:pos="786"/>
        </w:tabs>
        <w:ind w:left="714" w:hanging="288"/>
      </w:pPr>
      <w:rPr>
        <w:rFonts w:ascii="Wingdings" w:hAnsi="Wingdings" w:hint="default"/>
        <w:b w:val="0"/>
        <w:i w:val="0"/>
        <w:color w:val="7F7F7F"/>
        <w:spacing w:val="0"/>
        <w:kern w:val="18"/>
        <w:position w:val="-10"/>
        <w:sz w:val="40"/>
      </w:rPr>
    </w:lvl>
    <w:lvl w:ilvl="1" w:tplc="68E2255A">
      <w:start w:val="1"/>
      <w:numFmt w:val="bullet"/>
      <w:pStyle w:val="PROF-PuceSous-Etape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CB5163"/>
    <w:multiLevelType w:val="hybridMultilevel"/>
    <w:tmpl w:val="5DA26C84"/>
    <w:lvl w:ilvl="0" w:tplc="1F1856AC">
      <w:numFmt w:val="bullet"/>
      <w:lvlText w:val="-"/>
      <w:lvlJc w:val="left"/>
      <w:pPr>
        <w:ind w:left="1074" w:hanging="360"/>
      </w:pPr>
      <w:rPr>
        <w:rFonts w:ascii="Lucida Sans" w:eastAsia="Times New Roman" w:hAnsi="Lucida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6932E39"/>
    <w:multiLevelType w:val="hybridMultilevel"/>
    <w:tmpl w:val="EAFC7434"/>
    <w:lvl w:ilvl="0" w:tplc="040C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1BB224C8"/>
    <w:multiLevelType w:val="hybridMultilevel"/>
    <w:tmpl w:val="988C9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244E1"/>
    <w:multiLevelType w:val="hybridMultilevel"/>
    <w:tmpl w:val="45FC45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126D6"/>
    <w:multiLevelType w:val="hybridMultilevel"/>
    <w:tmpl w:val="4440A060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FE6201B"/>
    <w:multiLevelType w:val="multilevel"/>
    <w:tmpl w:val="BC88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D93B03"/>
    <w:multiLevelType w:val="hybridMultilevel"/>
    <w:tmpl w:val="CB864F88"/>
    <w:lvl w:ilvl="0" w:tplc="68E225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26C43"/>
    <w:multiLevelType w:val="hybridMultilevel"/>
    <w:tmpl w:val="06FAE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2E76"/>
    <w:multiLevelType w:val="multilevel"/>
    <w:tmpl w:val="6500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164908"/>
    <w:multiLevelType w:val="hybridMultilevel"/>
    <w:tmpl w:val="726AC7CA"/>
    <w:lvl w:ilvl="0" w:tplc="C54A6444">
      <w:start w:val="1"/>
      <w:numFmt w:val="bullet"/>
      <w:pStyle w:val="GUIDEPucetap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75AFDA0">
      <w:start w:val="1"/>
      <w:numFmt w:val="bullet"/>
      <w:pStyle w:val="GUIDEPuceSous-tape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3F73596"/>
    <w:multiLevelType w:val="hybridMultilevel"/>
    <w:tmpl w:val="FAA2E2FA"/>
    <w:lvl w:ilvl="0" w:tplc="0F9070E4">
      <w:start w:val="1"/>
      <w:numFmt w:val="decimal"/>
      <w:pStyle w:val="GUIDEChap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49F71B6"/>
    <w:multiLevelType w:val="multilevel"/>
    <w:tmpl w:val="5E4A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8"/>
  </w:num>
  <w:num w:numId="8">
    <w:abstractNumId w:val="13"/>
  </w:num>
  <w:num w:numId="9">
    <w:abstractNumId w:val="11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  <w:num w:numId="14">
    <w:abstractNumId w:val="1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4F"/>
    <w:rsid w:val="000D28E5"/>
    <w:rsid w:val="00111CE9"/>
    <w:rsid w:val="001A75F0"/>
    <w:rsid w:val="001B0BCF"/>
    <w:rsid w:val="001B7086"/>
    <w:rsid w:val="001C07CA"/>
    <w:rsid w:val="001E0B8D"/>
    <w:rsid w:val="001F7F96"/>
    <w:rsid w:val="0026196E"/>
    <w:rsid w:val="00283161"/>
    <w:rsid w:val="002B26A9"/>
    <w:rsid w:val="002D2E46"/>
    <w:rsid w:val="00323CDC"/>
    <w:rsid w:val="0034497F"/>
    <w:rsid w:val="00383AF9"/>
    <w:rsid w:val="003A4DE3"/>
    <w:rsid w:val="003A6714"/>
    <w:rsid w:val="003E504F"/>
    <w:rsid w:val="003F7E86"/>
    <w:rsid w:val="00486DF1"/>
    <w:rsid w:val="004D7306"/>
    <w:rsid w:val="004E595F"/>
    <w:rsid w:val="00520E2B"/>
    <w:rsid w:val="00587BB1"/>
    <w:rsid w:val="005A50EC"/>
    <w:rsid w:val="005D6F04"/>
    <w:rsid w:val="00604ABB"/>
    <w:rsid w:val="006112A7"/>
    <w:rsid w:val="006151A2"/>
    <w:rsid w:val="006B0771"/>
    <w:rsid w:val="006C683A"/>
    <w:rsid w:val="00710683"/>
    <w:rsid w:val="00737D7B"/>
    <w:rsid w:val="00764B09"/>
    <w:rsid w:val="00780DBF"/>
    <w:rsid w:val="007E39FE"/>
    <w:rsid w:val="008008FF"/>
    <w:rsid w:val="00817459"/>
    <w:rsid w:val="00834AD5"/>
    <w:rsid w:val="0084612C"/>
    <w:rsid w:val="008465E4"/>
    <w:rsid w:val="008A410B"/>
    <w:rsid w:val="008A72C6"/>
    <w:rsid w:val="009018B4"/>
    <w:rsid w:val="00914CB9"/>
    <w:rsid w:val="009316B7"/>
    <w:rsid w:val="00942BC3"/>
    <w:rsid w:val="00943289"/>
    <w:rsid w:val="009A463A"/>
    <w:rsid w:val="009D2547"/>
    <w:rsid w:val="00A0441C"/>
    <w:rsid w:val="00A303D9"/>
    <w:rsid w:val="00A36101"/>
    <w:rsid w:val="00A7568D"/>
    <w:rsid w:val="00A81D2A"/>
    <w:rsid w:val="00AA55ED"/>
    <w:rsid w:val="00AB24DF"/>
    <w:rsid w:val="00AB3CF4"/>
    <w:rsid w:val="00B21284"/>
    <w:rsid w:val="00B4689C"/>
    <w:rsid w:val="00BA1842"/>
    <w:rsid w:val="00C001BE"/>
    <w:rsid w:val="00C274EC"/>
    <w:rsid w:val="00C40422"/>
    <w:rsid w:val="00C454DE"/>
    <w:rsid w:val="00C528AC"/>
    <w:rsid w:val="00C5772F"/>
    <w:rsid w:val="00CB0A18"/>
    <w:rsid w:val="00CE0499"/>
    <w:rsid w:val="00D42782"/>
    <w:rsid w:val="00D55C44"/>
    <w:rsid w:val="00D64950"/>
    <w:rsid w:val="00D714A3"/>
    <w:rsid w:val="00E42EC3"/>
    <w:rsid w:val="00F33E80"/>
    <w:rsid w:val="00F86732"/>
    <w:rsid w:val="00FC3132"/>
    <w:rsid w:val="00FC6249"/>
    <w:rsid w:val="00FE667F"/>
    <w:rsid w:val="00FF0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3CC745D5"/>
  <w15:docId w15:val="{AFB3E9A6-58B9-42C6-B8C5-8F235BBD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161"/>
  </w:style>
  <w:style w:type="paragraph" w:styleId="Titre1">
    <w:name w:val="heading 1"/>
    <w:basedOn w:val="Normal"/>
    <w:next w:val="Normal"/>
    <w:link w:val="Titre1Car"/>
    <w:autoRedefine/>
    <w:uiPriority w:val="9"/>
    <w:rsid w:val="003E504F"/>
    <w:pPr>
      <w:keepNext/>
      <w:widowControl w:val="0"/>
      <w:numPr>
        <w:numId w:val="1"/>
      </w:numPr>
      <w:pBdr>
        <w:bottom w:val="single" w:sz="4" w:space="1" w:color="auto"/>
      </w:pBdr>
      <w:spacing w:before="360" w:after="360" w:line="240" w:lineRule="auto"/>
      <w:ind w:left="431" w:hanging="431"/>
      <w:jc w:val="both"/>
      <w:outlineLvl w:val="0"/>
    </w:pPr>
    <w:rPr>
      <w:rFonts w:ascii="Lucida Sans" w:eastAsia="Times New Roman" w:hAnsi="Lucida Sans" w:cs="Times New Roman"/>
      <w:b/>
      <w:caps/>
      <w:color w:val="2E74B5" w:themeColor="accent1" w:themeShade="BF"/>
      <w:kern w:val="28"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rsid w:val="009D2547"/>
    <w:pPr>
      <w:keepNext/>
      <w:widowControl w:val="0"/>
      <w:shd w:val="clear" w:color="auto" w:fill="FFFFFF"/>
      <w:spacing w:before="300" w:after="150" w:line="240" w:lineRule="auto"/>
      <w:outlineLvl w:val="1"/>
    </w:pPr>
    <w:rPr>
      <w:rFonts w:ascii="Trebuchet MS" w:eastAsia="Times New Roman" w:hAnsi="Trebuchet MS" w:cs="Lucida Sans Unicode"/>
      <w:b/>
      <w:bCs/>
      <w:color w:val="666666"/>
      <w:kern w:val="28"/>
      <w:lang w:eastAsia="fr-FR"/>
    </w:rPr>
  </w:style>
  <w:style w:type="paragraph" w:styleId="Titre3">
    <w:name w:val="heading 3"/>
    <w:basedOn w:val="Normal"/>
    <w:next w:val="Normal"/>
    <w:link w:val="Titre3Car"/>
    <w:autoRedefine/>
    <w:rsid w:val="003E504F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Lucida Sans" w:eastAsia="Times New Roman" w:hAnsi="Lucida Sans" w:cs="Lucida Sans Unicode"/>
      <w:b/>
      <w:i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autoRedefine/>
    <w:rsid w:val="003E504F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Lucida Sans" w:eastAsia="Times New Roman" w:hAnsi="Lucida Sans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504F"/>
    <w:rPr>
      <w:rFonts w:ascii="Lucida Sans" w:eastAsia="Times New Roman" w:hAnsi="Lucida Sans" w:cs="Times New Roman"/>
      <w:b/>
      <w:caps/>
      <w:color w:val="2E74B5" w:themeColor="accent1" w:themeShade="BF"/>
      <w:kern w:val="28"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D2547"/>
    <w:rPr>
      <w:rFonts w:ascii="Trebuchet MS" w:eastAsia="Times New Roman" w:hAnsi="Trebuchet MS" w:cs="Lucida Sans Unicode"/>
      <w:b/>
      <w:bCs/>
      <w:color w:val="666666"/>
      <w:kern w:val="28"/>
      <w:shd w:val="clear" w:color="auto" w:fill="FFFFFF"/>
      <w:lang w:eastAsia="fr-FR"/>
    </w:rPr>
  </w:style>
  <w:style w:type="character" w:customStyle="1" w:styleId="Titre3Car">
    <w:name w:val="Titre 3 Car"/>
    <w:basedOn w:val="Policepardfaut"/>
    <w:link w:val="Titre3"/>
    <w:rsid w:val="003E504F"/>
    <w:rPr>
      <w:rFonts w:ascii="Lucida Sans" w:eastAsia="Times New Roman" w:hAnsi="Lucida Sans" w:cs="Lucida Sans Unicode"/>
      <w:b/>
      <w:i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3E504F"/>
    <w:rPr>
      <w:rFonts w:ascii="Lucida Sans" w:eastAsia="Times New Roman" w:hAnsi="Lucida Sans" w:cs="Times New Roman"/>
      <w:i/>
      <w:sz w:val="20"/>
      <w:szCs w:val="20"/>
      <w:lang w:eastAsia="fr-FR"/>
    </w:rPr>
  </w:style>
  <w:style w:type="paragraph" w:customStyle="1" w:styleId="PROF-PuceEtape">
    <w:name w:val="PROF - Puce Etape"/>
    <w:basedOn w:val="Normal"/>
    <w:link w:val="PROF-PuceEtapeCar"/>
    <w:autoRedefine/>
    <w:rsid w:val="003E504F"/>
    <w:pPr>
      <w:numPr>
        <w:numId w:val="2"/>
      </w:numPr>
      <w:spacing w:after="0" w:line="240" w:lineRule="auto"/>
      <w:jc w:val="both"/>
    </w:pPr>
    <w:rPr>
      <w:rFonts w:ascii="Lucida Sans" w:eastAsia="Times New Roman" w:hAnsi="Lucida Sans" w:cs="Times New Roman"/>
      <w:sz w:val="20"/>
      <w:szCs w:val="24"/>
      <w:lang w:eastAsia="fr-FR"/>
    </w:rPr>
  </w:style>
  <w:style w:type="character" w:customStyle="1" w:styleId="PROF-PuceEtapeCar">
    <w:name w:val="PROF - Puce Etape Car"/>
    <w:basedOn w:val="Policepardfaut"/>
    <w:link w:val="PROF-PuceEtape"/>
    <w:rsid w:val="003E504F"/>
    <w:rPr>
      <w:rFonts w:ascii="Lucida Sans" w:eastAsia="Times New Roman" w:hAnsi="Lucida Sans" w:cs="Times New Roman"/>
      <w:sz w:val="20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rsid w:val="003E504F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eastAsiaTheme="majorEastAsia" w:cstheme="majorBidi"/>
      <w:bCs/>
      <w:caps w:val="0"/>
      <w:kern w:val="0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E504F"/>
    <w:pPr>
      <w:widowControl w:val="0"/>
      <w:tabs>
        <w:tab w:val="left" w:pos="660"/>
        <w:tab w:val="right" w:leader="dot" w:pos="9062"/>
      </w:tabs>
      <w:spacing w:after="100" w:line="240" w:lineRule="auto"/>
      <w:jc w:val="both"/>
    </w:pPr>
    <w:rPr>
      <w:rFonts w:ascii="Lucida Sans" w:eastAsia="Times New Roman" w:hAnsi="Lucida San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E504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E504F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Lucida Sans" w:eastAsia="Times New Roman" w:hAnsi="Lucida Sans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E504F"/>
    <w:rPr>
      <w:rFonts w:ascii="Lucida Sans" w:eastAsia="Times New Roman" w:hAnsi="Lucida Sans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E504F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Lucida Sans" w:eastAsia="Times New Roman" w:hAnsi="Lucida Sans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3E504F"/>
    <w:rPr>
      <w:rFonts w:ascii="Lucida Sans" w:eastAsia="Times New Roman" w:hAnsi="Lucida Sans" w:cs="Times New Roman"/>
      <w:sz w:val="20"/>
      <w:szCs w:val="20"/>
      <w:lang w:eastAsia="fr-FR"/>
    </w:rPr>
  </w:style>
  <w:style w:type="paragraph" w:customStyle="1" w:styleId="PROF-PuceSous-Etape">
    <w:name w:val="PROF - Puce Sous-Etape"/>
    <w:basedOn w:val="PROF-PuceEtape"/>
    <w:link w:val="PROF-PuceSous-EtapeCar"/>
    <w:qFormat/>
    <w:rsid w:val="003E504F"/>
    <w:pPr>
      <w:numPr>
        <w:ilvl w:val="1"/>
      </w:numPr>
    </w:pPr>
  </w:style>
  <w:style w:type="paragraph" w:customStyle="1" w:styleId="PROF-Attention">
    <w:name w:val="PROF - Attention"/>
    <w:basedOn w:val="Normal"/>
    <w:link w:val="PROF-AttentionCar"/>
    <w:qFormat/>
    <w:rsid w:val="003E504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Lucida Sans" w:eastAsia="Times New Roman" w:hAnsi="Lucida Sans" w:cs="Times New Roman"/>
      <w:color w:val="FF0000"/>
      <w:sz w:val="20"/>
      <w:szCs w:val="20"/>
      <w:lang w:eastAsia="fr-FR"/>
    </w:rPr>
  </w:style>
  <w:style w:type="character" w:customStyle="1" w:styleId="PROF-AttentionCar">
    <w:name w:val="PROF - Attention Car"/>
    <w:basedOn w:val="Policepardfaut"/>
    <w:link w:val="PROF-Attention"/>
    <w:rsid w:val="003E504F"/>
    <w:rPr>
      <w:rFonts w:ascii="Lucida Sans" w:eastAsia="Times New Roman" w:hAnsi="Lucida Sans" w:cs="Times New Roman"/>
      <w:color w:val="FF0000"/>
      <w:sz w:val="20"/>
      <w:szCs w:val="20"/>
      <w:lang w:eastAsia="fr-FR"/>
    </w:rPr>
  </w:style>
  <w:style w:type="paragraph" w:customStyle="1" w:styleId="PROF-Chapitre">
    <w:name w:val="PROF - Chapitre"/>
    <w:basedOn w:val="Titre1"/>
    <w:link w:val="PROF-ChapitreCar"/>
    <w:qFormat/>
    <w:rsid w:val="003E504F"/>
  </w:style>
  <w:style w:type="character" w:customStyle="1" w:styleId="PROF-ChapitreCar">
    <w:name w:val="PROF - Chapitre Car"/>
    <w:basedOn w:val="Titre1Car"/>
    <w:link w:val="PROF-Chapitre"/>
    <w:rsid w:val="003E504F"/>
    <w:rPr>
      <w:rFonts w:ascii="Lucida Sans" w:eastAsia="Times New Roman" w:hAnsi="Lucida Sans" w:cs="Times New Roman"/>
      <w:b/>
      <w:caps/>
      <w:color w:val="2E74B5" w:themeColor="accent1" w:themeShade="BF"/>
      <w:kern w:val="28"/>
      <w:sz w:val="28"/>
      <w:szCs w:val="20"/>
      <w:lang w:eastAsia="fr-FR"/>
    </w:rPr>
  </w:style>
  <w:style w:type="paragraph" w:customStyle="1" w:styleId="PROF-Titredudocument">
    <w:name w:val="PROF - Titre du document"/>
    <w:basedOn w:val="Titre"/>
    <w:link w:val="PROF-TitredudocumentCar"/>
    <w:qFormat/>
    <w:rsid w:val="003E504F"/>
    <w:pPr>
      <w:spacing w:line="276" w:lineRule="auto"/>
      <w:ind w:left="-426"/>
      <w:contextualSpacing w:val="0"/>
      <w:jc w:val="both"/>
    </w:pPr>
    <w:rPr>
      <w:rFonts w:ascii="Lucida Sans" w:eastAsia="Times New Roman" w:hAnsi="Lucida Sans" w:cs="Times New Roman"/>
      <w:b/>
      <w:color w:val="C00000"/>
      <w:sz w:val="36"/>
      <w:szCs w:val="20"/>
    </w:rPr>
  </w:style>
  <w:style w:type="character" w:customStyle="1" w:styleId="PROF-TitredudocumentCar">
    <w:name w:val="PROF - Titre du document Car"/>
    <w:basedOn w:val="TitreCar"/>
    <w:link w:val="PROF-Titredudocument"/>
    <w:rsid w:val="003E504F"/>
    <w:rPr>
      <w:rFonts w:ascii="Lucida Sans" w:eastAsia="Times New Roman" w:hAnsi="Lucida Sans" w:cs="Times New Roman"/>
      <w:b/>
      <w:color w:val="C00000"/>
      <w:spacing w:val="-10"/>
      <w:kern w:val="28"/>
      <w:sz w:val="36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3E50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OF-PuceSous-EtapeCar">
    <w:name w:val="PROF - Puce Sous-Etape Car"/>
    <w:basedOn w:val="PROF-PuceEtapeCar"/>
    <w:link w:val="PROF-PuceSous-Etape"/>
    <w:rsid w:val="003E504F"/>
    <w:rPr>
      <w:rFonts w:ascii="Lucida Sans" w:eastAsia="Times New Roman" w:hAnsi="Lucida Sans" w:cs="Times New Roman"/>
      <w:sz w:val="20"/>
      <w:szCs w:val="24"/>
      <w:lang w:eastAsia="fr-FR"/>
    </w:rPr>
  </w:style>
  <w:style w:type="paragraph" w:customStyle="1" w:styleId="PROF-Note">
    <w:name w:val="PROF - Note"/>
    <w:basedOn w:val="Normal"/>
    <w:link w:val="PROF-NoteCar"/>
    <w:qFormat/>
    <w:rsid w:val="003E504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Lucida Sans" w:eastAsia="Times New Roman" w:hAnsi="Lucida Sans" w:cs="Times New Roman"/>
      <w:color w:val="538135" w:themeColor="accent6" w:themeShade="BF"/>
      <w:sz w:val="20"/>
      <w:szCs w:val="20"/>
      <w:lang w:eastAsia="fr-FR"/>
    </w:rPr>
  </w:style>
  <w:style w:type="character" w:customStyle="1" w:styleId="PROF-NoteCar">
    <w:name w:val="PROF - Note Car"/>
    <w:basedOn w:val="Policepardfaut"/>
    <w:link w:val="PROF-Note"/>
    <w:rsid w:val="003E504F"/>
    <w:rPr>
      <w:rFonts w:ascii="Lucida Sans" w:eastAsia="Times New Roman" w:hAnsi="Lucida Sans" w:cs="Times New Roman"/>
      <w:color w:val="538135" w:themeColor="accent6" w:themeShade="BF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78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0DBF"/>
    <w:rPr>
      <w:b/>
      <w:bCs/>
    </w:rPr>
  </w:style>
  <w:style w:type="paragraph" w:customStyle="1" w:styleId="GUIDETitresoulign">
    <w:name w:val="GUIDE Titre souligné"/>
    <w:basedOn w:val="Titre2"/>
    <w:link w:val="GUIDETitresoulignCar"/>
    <w:qFormat/>
    <w:rsid w:val="008A72C6"/>
    <w:pPr>
      <w:pBdr>
        <w:bottom w:val="single" w:sz="6" w:space="0" w:color="45ABD2"/>
      </w:pBdr>
      <w:spacing w:before="240" w:after="180"/>
      <w:ind w:left="718" w:hanging="576"/>
    </w:pPr>
    <w:rPr>
      <w:color w:val="1A9BFC"/>
      <w:sz w:val="31"/>
      <w:szCs w:val="31"/>
    </w:rPr>
  </w:style>
  <w:style w:type="paragraph" w:customStyle="1" w:styleId="GUIDEChap">
    <w:name w:val="GUIDE Chap."/>
    <w:basedOn w:val="GUIDETitresoulign"/>
    <w:link w:val="GUIDEChapCar"/>
    <w:qFormat/>
    <w:rsid w:val="00D714A3"/>
    <w:pPr>
      <w:numPr>
        <w:numId w:val="5"/>
      </w:numPr>
    </w:pPr>
  </w:style>
  <w:style w:type="character" w:customStyle="1" w:styleId="GUIDETitresoulignCar">
    <w:name w:val="GUIDE Titre souligné Car"/>
    <w:basedOn w:val="Titre2Car"/>
    <w:link w:val="GUIDETitresoulign"/>
    <w:rsid w:val="008A72C6"/>
    <w:rPr>
      <w:rFonts w:ascii="Trebuchet MS" w:eastAsia="Times New Roman" w:hAnsi="Trebuchet MS" w:cs="Lucida Sans Unicode"/>
      <w:b/>
      <w:bCs/>
      <w:color w:val="1A9BFC"/>
      <w:kern w:val="28"/>
      <w:sz w:val="31"/>
      <w:szCs w:val="31"/>
      <w:shd w:val="clear" w:color="auto" w:fill="FFFFF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D714A3"/>
    <w:pPr>
      <w:spacing w:after="100"/>
      <w:ind w:left="220"/>
    </w:pPr>
  </w:style>
  <w:style w:type="character" w:customStyle="1" w:styleId="GUIDEChapCar">
    <w:name w:val="GUIDE Chap. Car"/>
    <w:basedOn w:val="GUIDETitresoulignCar"/>
    <w:link w:val="GUIDEChap"/>
    <w:rsid w:val="00D714A3"/>
    <w:rPr>
      <w:rFonts w:ascii="Trebuchet MS" w:eastAsia="Times New Roman" w:hAnsi="Trebuchet MS" w:cs="Lucida Sans Unicode"/>
      <w:b/>
      <w:bCs/>
      <w:color w:val="45ABD2"/>
      <w:kern w:val="28"/>
      <w:sz w:val="31"/>
      <w:szCs w:val="31"/>
      <w:shd w:val="clear" w:color="auto" w:fill="FFFFFF"/>
      <w:lang w:eastAsia="fr-FR"/>
    </w:rPr>
  </w:style>
  <w:style w:type="paragraph" w:styleId="Paragraphedeliste">
    <w:name w:val="List Paragraph"/>
    <w:basedOn w:val="Normal"/>
    <w:uiPriority w:val="34"/>
    <w:qFormat/>
    <w:rsid w:val="00D714A3"/>
    <w:pPr>
      <w:ind w:left="720"/>
      <w:contextualSpacing/>
    </w:pPr>
  </w:style>
  <w:style w:type="paragraph" w:customStyle="1" w:styleId="GUIDEAccs">
    <w:name w:val="GUIDE : Accès"/>
    <w:basedOn w:val="PROF-PuceEtape"/>
    <w:link w:val="GUIDEAccsCar"/>
    <w:qFormat/>
    <w:rsid w:val="00F86732"/>
    <w:pPr>
      <w:numPr>
        <w:numId w:val="0"/>
      </w:numPr>
      <w:ind w:left="142"/>
    </w:pPr>
    <w:rPr>
      <w:rFonts w:ascii="Trebuchet MS" w:hAnsi="Trebuchet MS"/>
      <w:color w:val="6E6E6E"/>
      <w:sz w:val="21"/>
      <w:szCs w:val="21"/>
      <w:shd w:val="clear" w:color="auto" w:fill="FFFFFF"/>
    </w:rPr>
  </w:style>
  <w:style w:type="paragraph" w:customStyle="1" w:styleId="GUIDETexte">
    <w:name w:val="GUIDE Texte"/>
    <w:basedOn w:val="PROF-PuceEtape"/>
    <w:link w:val="GUIDETexteCar"/>
    <w:qFormat/>
    <w:rsid w:val="00F86732"/>
    <w:pPr>
      <w:numPr>
        <w:numId w:val="0"/>
      </w:numPr>
      <w:ind w:left="142"/>
    </w:pPr>
    <w:rPr>
      <w:rFonts w:ascii="Trebuchet MS" w:hAnsi="Trebuchet MS"/>
      <w:color w:val="808080" w:themeColor="background1" w:themeShade="80"/>
      <w:sz w:val="22"/>
      <w:szCs w:val="22"/>
    </w:rPr>
  </w:style>
  <w:style w:type="character" w:customStyle="1" w:styleId="GUIDEAccsCar">
    <w:name w:val="GUIDE : Accès Car"/>
    <w:basedOn w:val="PROF-PuceEtapeCar"/>
    <w:link w:val="GUIDEAccs"/>
    <w:rsid w:val="00F86732"/>
    <w:rPr>
      <w:rFonts w:ascii="Trebuchet MS" w:eastAsia="Times New Roman" w:hAnsi="Trebuchet MS" w:cs="Times New Roman"/>
      <w:color w:val="6E6E6E"/>
      <w:sz w:val="21"/>
      <w:szCs w:val="21"/>
      <w:lang w:eastAsia="fr-FR"/>
    </w:rPr>
  </w:style>
  <w:style w:type="paragraph" w:customStyle="1" w:styleId="GUIDEGdtitre">
    <w:name w:val="GUIDE Gd titre"/>
    <w:basedOn w:val="PROF-Titredudocument"/>
    <w:link w:val="GUIDEGdtitreCar"/>
    <w:qFormat/>
    <w:rsid w:val="00F86732"/>
    <w:rPr>
      <w:rFonts w:ascii="Century Gothic" w:hAnsi="Century Gothic"/>
      <w:b w:val="0"/>
      <w:color w:val="FF0066"/>
    </w:rPr>
  </w:style>
  <w:style w:type="character" w:customStyle="1" w:styleId="GUIDETexteCar">
    <w:name w:val="GUIDE Texte Car"/>
    <w:basedOn w:val="PROF-PuceEtapeCar"/>
    <w:link w:val="GUIDETexte"/>
    <w:rsid w:val="00F86732"/>
    <w:rPr>
      <w:rFonts w:ascii="Trebuchet MS" w:eastAsia="Times New Roman" w:hAnsi="Trebuchet MS" w:cs="Times New Roman"/>
      <w:color w:val="808080" w:themeColor="background1" w:themeShade="80"/>
      <w:sz w:val="20"/>
      <w:szCs w:val="24"/>
      <w:lang w:eastAsia="fr-FR"/>
    </w:rPr>
  </w:style>
  <w:style w:type="paragraph" w:customStyle="1" w:styleId="GUIDEPucetape">
    <w:name w:val="GUIDE Puce étape"/>
    <w:basedOn w:val="PROF-PuceEtape"/>
    <w:link w:val="GUIDEPucetapeCar"/>
    <w:qFormat/>
    <w:rsid w:val="00A81D2A"/>
    <w:pPr>
      <w:numPr>
        <w:numId w:val="8"/>
      </w:numPr>
    </w:pPr>
    <w:rPr>
      <w:rFonts w:ascii="Trebuchet MS" w:hAnsi="Trebuchet MS"/>
      <w:color w:val="808080" w:themeColor="background1" w:themeShade="80"/>
      <w:sz w:val="22"/>
      <w:szCs w:val="22"/>
    </w:rPr>
  </w:style>
  <w:style w:type="character" w:customStyle="1" w:styleId="GUIDEGdtitreCar">
    <w:name w:val="GUIDE Gd titre Car"/>
    <w:basedOn w:val="PROF-TitredudocumentCar"/>
    <w:link w:val="GUIDEGdtitre"/>
    <w:rsid w:val="00F86732"/>
    <w:rPr>
      <w:rFonts w:ascii="Century Gothic" w:eastAsia="Times New Roman" w:hAnsi="Century Gothic" w:cs="Times New Roman"/>
      <w:b w:val="0"/>
      <w:color w:val="FF0066"/>
      <w:spacing w:val="-10"/>
      <w:kern w:val="28"/>
      <w:sz w:val="36"/>
      <w:szCs w:val="20"/>
    </w:rPr>
  </w:style>
  <w:style w:type="paragraph" w:customStyle="1" w:styleId="GUIDEPuceSous-tape">
    <w:name w:val="GUIDE Puce Sous-étape"/>
    <w:basedOn w:val="PROF-PuceSous-Etape"/>
    <w:link w:val="GUIDEPuceSous-tapeCar"/>
    <w:qFormat/>
    <w:rsid w:val="00A81D2A"/>
    <w:pPr>
      <w:numPr>
        <w:numId w:val="8"/>
      </w:numPr>
    </w:pPr>
    <w:rPr>
      <w:rFonts w:ascii="Trebuchet MS" w:hAnsi="Trebuchet MS"/>
      <w:color w:val="808080" w:themeColor="background1" w:themeShade="80"/>
      <w:sz w:val="22"/>
      <w:szCs w:val="22"/>
    </w:rPr>
  </w:style>
  <w:style w:type="character" w:customStyle="1" w:styleId="GUIDEPucetapeCar">
    <w:name w:val="GUIDE Puce étape Car"/>
    <w:basedOn w:val="PROF-PuceEtapeCar"/>
    <w:link w:val="GUIDEPucetape"/>
    <w:rsid w:val="00A81D2A"/>
    <w:rPr>
      <w:rFonts w:ascii="Trebuchet MS" w:eastAsia="Times New Roman" w:hAnsi="Trebuchet MS" w:cs="Times New Roman"/>
      <w:color w:val="808080" w:themeColor="background1" w:themeShade="80"/>
      <w:sz w:val="20"/>
      <w:szCs w:val="24"/>
      <w:lang w:eastAsia="fr-FR"/>
    </w:rPr>
  </w:style>
  <w:style w:type="paragraph" w:customStyle="1" w:styleId="GUIDEAttention">
    <w:name w:val="GUIDE Attention"/>
    <w:basedOn w:val="Normal"/>
    <w:link w:val="GUIDEAttentionCar"/>
    <w:qFormat/>
    <w:rsid w:val="000D28E5"/>
    <w:pPr>
      <w:shd w:val="clear" w:color="auto" w:fill="D9EDF7"/>
      <w:spacing w:after="0" w:line="240" w:lineRule="auto"/>
    </w:pPr>
    <w:rPr>
      <w:rFonts w:ascii="Trebuchet MS" w:eastAsia="Times New Roman" w:hAnsi="Trebuchet MS" w:cs="Times New Roman"/>
      <w:color w:val="5BC0DE"/>
      <w:sz w:val="21"/>
      <w:szCs w:val="21"/>
      <w:lang w:eastAsia="fr-FR"/>
    </w:rPr>
  </w:style>
  <w:style w:type="character" w:customStyle="1" w:styleId="GUIDEPuceSous-tapeCar">
    <w:name w:val="GUIDE Puce Sous-étape Car"/>
    <w:basedOn w:val="PROF-PuceSous-EtapeCar"/>
    <w:link w:val="GUIDEPuceSous-tape"/>
    <w:rsid w:val="00A81D2A"/>
    <w:rPr>
      <w:rFonts w:ascii="Trebuchet MS" w:eastAsia="Times New Roman" w:hAnsi="Trebuchet MS" w:cs="Times New Roman"/>
      <w:color w:val="808080" w:themeColor="background1" w:themeShade="80"/>
      <w:sz w:val="20"/>
      <w:szCs w:val="24"/>
      <w:lang w:eastAsia="fr-FR"/>
    </w:rPr>
  </w:style>
  <w:style w:type="character" w:customStyle="1" w:styleId="GUIDEAttentionCar">
    <w:name w:val="GUIDE Attention Car"/>
    <w:basedOn w:val="Policepardfaut"/>
    <w:link w:val="GUIDEAttention"/>
    <w:rsid w:val="000D28E5"/>
    <w:rPr>
      <w:rFonts w:ascii="Trebuchet MS" w:eastAsia="Times New Roman" w:hAnsi="Trebuchet MS" w:cs="Times New Roman"/>
      <w:color w:val="5BC0DE"/>
      <w:sz w:val="21"/>
      <w:szCs w:val="21"/>
      <w:shd w:val="clear" w:color="auto" w:fill="D9EDF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12C"/>
    <w:rPr>
      <w:rFonts w:ascii="Tahoma" w:hAnsi="Tahoma" w:cs="Tahoma"/>
      <w:sz w:val="16"/>
      <w:szCs w:val="16"/>
    </w:rPr>
  </w:style>
  <w:style w:type="character" w:customStyle="1" w:styleId="wysiwyg-color-black60">
    <w:name w:val="wysiwyg-color-black60"/>
    <w:basedOn w:val="Policepardfaut"/>
    <w:rsid w:val="009D2547"/>
  </w:style>
  <w:style w:type="character" w:customStyle="1" w:styleId="wysiwyg-font-size-medium">
    <w:name w:val="wysiwyg-font-size-medium"/>
    <w:basedOn w:val="Policepardfaut"/>
    <w:rsid w:val="009D2547"/>
  </w:style>
  <w:style w:type="character" w:styleId="Accentuation">
    <w:name w:val="Emphasis"/>
    <w:basedOn w:val="Policepardfaut"/>
    <w:uiPriority w:val="20"/>
    <w:qFormat/>
    <w:rsid w:val="009D25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8954">
          <w:marLeft w:val="0"/>
          <w:marRight w:val="0"/>
          <w:marTop w:val="0"/>
          <w:marBottom w:val="0"/>
          <w:divBdr>
            <w:top w:val="single" w:sz="6" w:space="11" w:color="5BC0DE"/>
            <w:left w:val="single" w:sz="6" w:space="31" w:color="5BC0DE"/>
            <w:bottom w:val="single" w:sz="6" w:space="11" w:color="5BC0DE"/>
            <w:right w:val="single" w:sz="6" w:space="11" w:color="5BC0DE"/>
          </w:divBdr>
        </w:div>
      </w:divsChild>
    </w:div>
    <w:div w:id="1643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5770">
          <w:marLeft w:val="0"/>
          <w:marRight w:val="0"/>
          <w:marTop w:val="0"/>
          <w:marBottom w:val="0"/>
          <w:divBdr>
            <w:top w:val="single" w:sz="6" w:space="11" w:color="5BC0DE"/>
            <w:left w:val="single" w:sz="6" w:space="31" w:color="5BC0DE"/>
            <w:bottom w:val="single" w:sz="6" w:space="11" w:color="5BC0DE"/>
            <w:right w:val="single" w:sz="6" w:space="11" w:color="5BC0D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ecia.com/sites/default/files/thumbnails/image/adp_decidium_409.p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 TENREIRO</dc:creator>
  <cp:lastModifiedBy>Yael TENREIRO</cp:lastModifiedBy>
  <cp:revision>24</cp:revision>
  <dcterms:created xsi:type="dcterms:W3CDTF">2016-11-24T09:39:00Z</dcterms:created>
  <dcterms:modified xsi:type="dcterms:W3CDTF">2017-09-17T10:54:00Z</dcterms:modified>
</cp:coreProperties>
</file>